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23DE" w14:textId="6FF55CD4" w:rsidR="00B6757D" w:rsidRPr="00851699" w:rsidRDefault="00B6757D" w:rsidP="00851699">
      <w:pPr>
        <w:pStyle w:val="a4"/>
        <w:spacing w:before="0" w:after="0" w:line="400" w:lineRule="exact"/>
        <w:rPr>
          <w:rFonts w:ascii="標楷體" w:eastAsia="標楷體" w:hAnsi="標楷體"/>
          <w:sz w:val="30"/>
          <w:szCs w:val="30"/>
        </w:rPr>
      </w:pPr>
      <w:r w:rsidRPr="00851699">
        <w:rPr>
          <w:rFonts w:ascii="標楷體" w:eastAsia="標楷體" w:hAnsi="標楷體" w:hint="eastAsia"/>
          <w:sz w:val="30"/>
          <w:szCs w:val="30"/>
        </w:rPr>
        <w:t>國立</w:t>
      </w:r>
      <w:proofErr w:type="gramStart"/>
      <w:r w:rsidRPr="00851699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851699">
        <w:rPr>
          <w:rFonts w:ascii="標楷體" w:eastAsia="標楷體" w:hAnsi="標楷體" w:hint="eastAsia"/>
          <w:sz w:val="30"/>
          <w:szCs w:val="30"/>
        </w:rPr>
        <w:t>中科技大學</w:t>
      </w:r>
      <w:r w:rsidRPr="00851699">
        <w:rPr>
          <w:rFonts w:ascii="標楷體" w:eastAsia="標楷體" w:hAnsi="標楷體"/>
          <w:sz w:val="30"/>
          <w:szCs w:val="30"/>
        </w:rPr>
        <w:t>11</w:t>
      </w:r>
      <w:r w:rsidR="00165BFA">
        <w:rPr>
          <w:rFonts w:ascii="標楷體" w:eastAsia="標楷體" w:hAnsi="標楷體"/>
          <w:sz w:val="30"/>
          <w:szCs w:val="30"/>
        </w:rPr>
        <w:t>1</w:t>
      </w:r>
      <w:r w:rsidRPr="00851699">
        <w:rPr>
          <w:rFonts w:ascii="標楷體" w:eastAsia="標楷體" w:hAnsi="標楷體" w:hint="eastAsia"/>
          <w:sz w:val="30"/>
          <w:szCs w:val="30"/>
        </w:rPr>
        <w:t>學</w:t>
      </w:r>
      <w:r w:rsidRPr="00851699">
        <w:rPr>
          <w:rFonts w:ascii="標楷體" w:eastAsia="標楷體" w:hAnsi="標楷體"/>
          <w:sz w:val="30"/>
          <w:szCs w:val="30"/>
        </w:rPr>
        <w:t>年度</w:t>
      </w:r>
      <w:r w:rsidR="000A130D">
        <w:rPr>
          <w:rFonts w:ascii="標楷體" w:eastAsia="標楷體" w:hAnsi="標楷體" w:hint="eastAsia"/>
          <w:sz w:val="30"/>
          <w:szCs w:val="30"/>
        </w:rPr>
        <w:t>特色躍升計畫</w:t>
      </w:r>
      <w:r w:rsidRPr="00851699">
        <w:rPr>
          <w:rFonts w:ascii="標楷體" w:eastAsia="標楷體" w:hAnsi="標楷體" w:hint="eastAsia"/>
          <w:sz w:val="30"/>
          <w:szCs w:val="30"/>
        </w:rPr>
        <w:t>-個人</w:t>
      </w:r>
      <w:proofErr w:type="gramStart"/>
      <w:r w:rsidRPr="00851699">
        <w:rPr>
          <w:rFonts w:ascii="標楷體" w:eastAsia="標楷體" w:hAnsi="標楷體" w:hint="eastAsia"/>
          <w:sz w:val="30"/>
          <w:szCs w:val="30"/>
        </w:rPr>
        <w:t>亮點</w:t>
      </w:r>
      <w:r w:rsidR="00144A05" w:rsidRPr="00851699">
        <w:rPr>
          <w:rFonts w:ascii="標楷體" w:eastAsia="標楷體" w:hAnsi="標楷體" w:hint="eastAsia"/>
          <w:sz w:val="30"/>
          <w:szCs w:val="30"/>
        </w:rPr>
        <w:t>技轉</w:t>
      </w:r>
      <w:proofErr w:type="gramEnd"/>
      <w:r w:rsidRPr="00851699">
        <w:rPr>
          <w:rFonts w:ascii="標楷體" w:eastAsia="標楷體" w:hAnsi="標楷體"/>
          <w:sz w:val="30"/>
          <w:szCs w:val="30"/>
        </w:rPr>
        <w:t>計畫</w:t>
      </w:r>
      <w:r w:rsidR="0085469A">
        <w:rPr>
          <w:rFonts w:ascii="標楷體" w:eastAsia="標楷體" w:hAnsi="標楷體" w:hint="eastAsia"/>
          <w:sz w:val="30"/>
          <w:szCs w:val="30"/>
        </w:rPr>
        <w:t>申請表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3254"/>
        <w:gridCol w:w="1842"/>
        <w:gridCol w:w="2839"/>
      </w:tblGrid>
      <w:tr w:rsidR="00FA0604" w:rsidRPr="00940F9D" w14:paraId="25218422" w14:textId="09CA85E3" w:rsidTr="00D51CE1">
        <w:trPr>
          <w:trHeight w:val="567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DA36" w14:textId="20A53114" w:rsidR="00FA0604" w:rsidRPr="00940F9D" w:rsidRDefault="008E1C01" w:rsidP="0025449A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所屬院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505F0" w14:textId="77777777" w:rsidR="00FA0604" w:rsidRPr="00940F9D" w:rsidRDefault="00FA0604" w:rsidP="0025449A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FB48" w14:textId="77777777" w:rsidR="00FA0604" w:rsidRPr="00FB3ADE" w:rsidRDefault="00770FA8" w:rsidP="00FA0604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3A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申請編號</w:t>
            </w:r>
          </w:p>
          <w:p w14:paraId="7FE631C8" w14:textId="33D2392B" w:rsidR="00770FA8" w:rsidRPr="00AF5B27" w:rsidRDefault="00770FA8" w:rsidP="00FA0604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3333FF"/>
                <w:kern w:val="0"/>
                <w:sz w:val="20"/>
                <w:szCs w:val="20"/>
              </w:rPr>
            </w:pPr>
            <w:r w:rsidRPr="00AF5B27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(</w:t>
            </w:r>
            <w:r w:rsidRPr="00AF5B27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由計畫辦公室填寫</w:t>
            </w:r>
            <w:r w:rsidRPr="00AF5B27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EF875" w14:textId="7D925A85" w:rsidR="00FA0604" w:rsidRPr="00940F9D" w:rsidRDefault="00FA0604" w:rsidP="0025449A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6757D" w:rsidRPr="00940F9D" w14:paraId="00DEB1B1" w14:textId="77777777" w:rsidTr="00D51CE1">
        <w:trPr>
          <w:trHeight w:val="567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2A3D" w14:textId="77777777" w:rsidR="00527983" w:rsidRDefault="00527983" w:rsidP="00527983">
            <w:pPr>
              <w:widowControl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計畫</w:t>
            </w:r>
            <w:r w:rsidR="00B6757D" w:rsidRPr="00AF454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</w:t>
            </w:r>
            <w:r w:rsidR="00B6757D" w:rsidRPr="00AF4544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</w:t>
            </w:r>
          </w:p>
          <w:p w14:paraId="11D6CBD2" w14:textId="3E74A74E" w:rsidR="00B6757D" w:rsidRPr="00AF4544" w:rsidRDefault="00527983" w:rsidP="00527983">
            <w:pPr>
              <w:widowControl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姓名/職稱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4FE" w14:textId="77777777" w:rsidR="00B6757D" w:rsidRPr="00940F9D" w:rsidRDefault="00B6757D" w:rsidP="0025449A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DCD6" w14:textId="77777777" w:rsidR="00B6757D" w:rsidRPr="00940F9D" w:rsidRDefault="00B6757D" w:rsidP="0025449A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分機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ABB43" w14:textId="77777777" w:rsidR="00B6757D" w:rsidRPr="00940F9D" w:rsidRDefault="00B6757D" w:rsidP="0025449A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41DA4" w:rsidRPr="00940F9D" w14:paraId="2E512F64" w14:textId="77777777" w:rsidTr="00D51CE1">
        <w:trPr>
          <w:trHeight w:val="567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83BC0" w14:textId="70EC12A7" w:rsidR="00D41DA4" w:rsidRDefault="00D41DA4" w:rsidP="00D41DA4">
            <w:pPr>
              <w:widowControl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協同</w:t>
            </w:r>
            <w:r w:rsidRPr="00AF454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</w:t>
            </w:r>
            <w:r w:rsidRPr="00AF4544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</w:t>
            </w:r>
          </w:p>
          <w:p w14:paraId="204323C3" w14:textId="26491ACE" w:rsidR="00D41DA4" w:rsidRDefault="00D41DA4" w:rsidP="00D41DA4">
            <w:pPr>
              <w:widowControl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姓名/職稱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FB932" w14:textId="77777777" w:rsidR="00D41DA4" w:rsidRPr="00940F9D" w:rsidRDefault="00D41DA4" w:rsidP="00D41DA4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8656" w14:textId="5D961372" w:rsidR="00D41DA4" w:rsidRDefault="00D41DA4" w:rsidP="00D41DA4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分機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E5C8C" w14:textId="77777777" w:rsidR="00D41DA4" w:rsidRPr="00940F9D" w:rsidRDefault="00D41DA4" w:rsidP="00D41DA4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41DA4" w:rsidRPr="00940F9D" w14:paraId="71CEFE71" w14:textId="77777777" w:rsidTr="00D51CE1">
        <w:trPr>
          <w:trHeight w:val="567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37730" w14:textId="77777777" w:rsidR="00D41DA4" w:rsidRPr="00AF4544" w:rsidRDefault="00D41DA4" w:rsidP="00D41DA4">
            <w:pPr>
              <w:widowControl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畫聯絡人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106CDD" w14:textId="77777777" w:rsidR="00D41DA4" w:rsidRPr="00940F9D" w:rsidRDefault="00D41DA4" w:rsidP="00D41DA4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4C66" w14:textId="77777777" w:rsidR="00D41DA4" w:rsidRDefault="00D41DA4" w:rsidP="00D41DA4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聯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絡方式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8D779" w14:textId="77777777" w:rsidR="00D41DA4" w:rsidRPr="00940F9D" w:rsidRDefault="00D41DA4" w:rsidP="00D41DA4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41DA4" w:rsidRPr="00940F9D" w14:paraId="1F3BD63D" w14:textId="77777777" w:rsidTr="00D51CE1">
        <w:trPr>
          <w:trHeight w:val="567"/>
        </w:trPr>
        <w:tc>
          <w:tcPr>
            <w:tcW w:w="17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BDA5056" w14:textId="77777777" w:rsidR="00D41DA4" w:rsidRPr="00FB3ADE" w:rsidRDefault="00D41DA4" w:rsidP="00D41DA4">
            <w:pPr>
              <w:widowControl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3ADE">
              <w:rPr>
                <w:rFonts w:ascii="標楷體" w:eastAsia="標楷體" w:hAnsi="標楷體" w:cs="Times New Roman" w:hint="eastAsia"/>
                <w:kern w:val="0"/>
                <w:szCs w:val="24"/>
              </w:rPr>
              <w:t>申請類別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4703206" w14:textId="04A223C2" w:rsidR="00D41DA4" w:rsidRPr="00FB3ADE" w:rsidRDefault="00D41DA4" w:rsidP="005952D6">
            <w:pPr>
              <w:widowControl/>
              <w:contextualSpacing/>
              <w:rPr>
                <w:rFonts w:ascii="Times New Roman" w:eastAsia="標楷體" w:hAnsi="Times New Roman" w:cs="Times New Roman"/>
              </w:rPr>
            </w:pPr>
            <w:r w:rsidRPr="00FB3ADE">
              <w:rPr>
                <w:rFonts w:ascii="標楷體" w:eastAsia="標楷體" w:hAnsi="標楷體" w:cs="Times New Roman"/>
              </w:rPr>
              <w:t>□</w:t>
            </w:r>
            <w:r w:rsidRPr="00FB3ADE">
              <w:rPr>
                <w:rFonts w:ascii="標楷體" w:eastAsia="標楷體" w:hAnsi="標楷體" w:cs="Times New Roman" w:hint="eastAsia"/>
              </w:rPr>
              <w:t xml:space="preserve"> </w:t>
            </w:r>
            <w:r w:rsidRPr="00FB3ADE">
              <w:rPr>
                <w:rFonts w:ascii="Times New Roman" w:eastAsia="標楷體" w:hAnsi="Times New Roman" w:cs="Times New Roman"/>
              </w:rPr>
              <w:t>1.</w:t>
            </w:r>
            <w:r w:rsidRPr="00FB3AD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3ADE">
              <w:rPr>
                <w:rFonts w:ascii="Times New Roman" w:eastAsia="標楷體" w:hAnsi="Times New Roman" w:cs="Times New Roman"/>
              </w:rPr>
              <w:t>萌芽案教師組</w:t>
            </w:r>
            <w:r w:rsidR="005952D6" w:rsidRPr="00FB3AD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3ADE">
              <w:rPr>
                <w:rFonts w:ascii="標楷體" w:eastAsia="標楷體" w:hAnsi="標楷體" w:cs="Times New Roman"/>
              </w:rPr>
              <w:t>□</w:t>
            </w:r>
            <w:r w:rsidRPr="00FB3ADE">
              <w:rPr>
                <w:rFonts w:ascii="標楷體" w:eastAsia="標楷體" w:hAnsi="標楷體" w:cs="Times New Roman" w:hint="eastAsia"/>
              </w:rPr>
              <w:t xml:space="preserve"> </w:t>
            </w:r>
            <w:r w:rsidRPr="00FB3ADE">
              <w:rPr>
                <w:rFonts w:ascii="Times New Roman" w:eastAsia="標楷體" w:hAnsi="Times New Roman" w:cs="Times New Roman"/>
              </w:rPr>
              <w:t>2.</w:t>
            </w:r>
            <w:r w:rsidRPr="00FB3AD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3ADE">
              <w:rPr>
                <w:rFonts w:ascii="Times New Roman" w:eastAsia="標楷體" w:hAnsi="Times New Roman" w:cs="Times New Roman"/>
              </w:rPr>
              <w:t>拔尖案</w:t>
            </w:r>
            <w:r w:rsidRPr="00FB3ADE">
              <w:rPr>
                <w:rFonts w:ascii="Times New Roman" w:eastAsia="標楷體" w:hAnsi="Times New Roman" w:cs="Times New Roman"/>
              </w:rPr>
              <w:t>-</w:t>
            </w:r>
            <w:r w:rsidRPr="00FB3ADE">
              <w:rPr>
                <w:rFonts w:ascii="Times New Roman" w:eastAsia="標楷體" w:hAnsi="Times New Roman" w:cs="Times New Roman"/>
              </w:rPr>
              <w:t>新進教師組</w:t>
            </w:r>
            <w:r w:rsidR="005952D6" w:rsidRPr="00FB3AD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3ADE">
              <w:rPr>
                <w:rFonts w:ascii="標楷體" w:eastAsia="標楷體" w:hAnsi="標楷體" w:cs="Times New Roman"/>
              </w:rPr>
              <w:t>□</w:t>
            </w:r>
            <w:r w:rsidRPr="00FB3ADE">
              <w:rPr>
                <w:rFonts w:ascii="標楷體" w:eastAsia="標楷體" w:hAnsi="標楷體" w:cs="Times New Roman" w:hint="eastAsia"/>
              </w:rPr>
              <w:t xml:space="preserve"> </w:t>
            </w:r>
            <w:r w:rsidRPr="00FB3ADE">
              <w:rPr>
                <w:rFonts w:ascii="Times New Roman" w:eastAsia="標楷體" w:hAnsi="Times New Roman" w:cs="Times New Roman"/>
              </w:rPr>
              <w:t>3.</w:t>
            </w:r>
            <w:r w:rsidRPr="00FB3AD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3ADE">
              <w:rPr>
                <w:rFonts w:ascii="Times New Roman" w:eastAsia="標楷體" w:hAnsi="Times New Roman" w:cs="Times New Roman"/>
              </w:rPr>
              <w:t>拔尖案</w:t>
            </w:r>
            <w:r w:rsidRPr="00FB3ADE">
              <w:rPr>
                <w:rFonts w:ascii="Times New Roman" w:eastAsia="標楷體" w:hAnsi="Times New Roman" w:cs="Times New Roman"/>
              </w:rPr>
              <w:t>-</w:t>
            </w:r>
            <w:r w:rsidRPr="00FB3ADE">
              <w:rPr>
                <w:rFonts w:ascii="Times New Roman" w:eastAsia="標楷體" w:hAnsi="Times New Roman" w:cs="Times New Roman"/>
              </w:rPr>
              <w:t>績優教師組</w:t>
            </w:r>
          </w:p>
        </w:tc>
      </w:tr>
      <w:tr w:rsidR="00D41DA4" w:rsidRPr="00940F9D" w14:paraId="034D1B8F" w14:textId="77777777" w:rsidTr="00C000C7">
        <w:trPr>
          <w:trHeight w:val="567"/>
        </w:trPr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D042BD0" w14:textId="77777777" w:rsidR="00D41DA4" w:rsidRPr="00940F9D" w:rsidRDefault="00D41DA4" w:rsidP="00D41DA4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40F9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計畫名稱</w:t>
            </w:r>
          </w:p>
        </w:tc>
        <w:tc>
          <w:tcPr>
            <w:tcW w:w="793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1A0A8" w14:textId="77777777" w:rsidR="00D41DA4" w:rsidRPr="00940F9D" w:rsidRDefault="00D41DA4" w:rsidP="0045720C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41DA4" w:rsidRPr="00940F9D" w14:paraId="38D6FE57" w14:textId="77777777" w:rsidTr="00C000C7">
        <w:trPr>
          <w:trHeight w:val="898"/>
        </w:trPr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6BAACB8" w14:textId="4E959532" w:rsidR="00D41DA4" w:rsidRPr="00FE7427" w:rsidRDefault="00E1665C" w:rsidP="00D41DA4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FE7427">
              <w:rPr>
                <w:rFonts w:ascii="Times New Roman" w:eastAsia="標楷體" w:hAnsi="Times New Roman" w:cs="Times New Roman" w:hint="eastAsia"/>
              </w:rPr>
              <w:t>11</w:t>
            </w:r>
            <w:r w:rsidR="00165BFA">
              <w:rPr>
                <w:rFonts w:ascii="Times New Roman" w:eastAsia="標楷體" w:hAnsi="Times New Roman" w:cs="Times New Roman"/>
              </w:rPr>
              <w:t>1</w:t>
            </w:r>
            <w:r w:rsidR="00D41DA4" w:rsidRPr="00FE7427">
              <w:rPr>
                <w:rFonts w:ascii="Times New Roman" w:eastAsia="標楷體" w:hAnsi="Times New Roman" w:cs="Times New Roman" w:hint="eastAsia"/>
              </w:rPr>
              <w:t>學年度</w:t>
            </w:r>
          </w:p>
          <w:p w14:paraId="4026FE36" w14:textId="4DF6682B" w:rsidR="006E63D7" w:rsidRPr="00FE7427" w:rsidRDefault="000777B0" w:rsidP="006E63D7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FE7427">
              <w:rPr>
                <w:rFonts w:ascii="Times New Roman" w:eastAsia="標楷體" w:hAnsi="Times New Roman" w:cs="Times New Roman" w:hint="eastAsia"/>
              </w:rPr>
              <w:t>預期</w:t>
            </w:r>
            <w:r w:rsidR="00820CE1" w:rsidRPr="00FE7427">
              <w:rPr>
                <w:rFonts w:ascii="Times New Roman" w:eastAsia="標楷體" w:hAnsi="Times New Roman" w:cs="Times New Roman" w:hint="eastAsia"/>
              </w:rPr>
              <w:t>達成</w:t>
            </w:r>
            <w:r w:rsidR="00D41DA4" w:rsidRPr="00FE7427">
              <w:rPr>
                <w:rFonts w:ascii="Times New Roman" w:eastAsia="標楷體" w:hAnsi="Times New Roman" w:cs="Times New Roman" w:hint="eastAsia"/>
              </w:rPr>
              <w:t>之（先期）技</w:t>
            </w:r>
            <w:proofErr w:type="gramStart"/>
            <w:r w:rsidR="00D41DA4" w:rsidRPr="00FE7427">
              <w:rPr>
                <w:rFonts w:ascii="Times New Roman" w:eastAsia="標楷體" w:hAnsi="Times New Roman" w:cs="Times New Roman" w:hint="eastAsia"/>
              </w:rPr>
              <w:t>轉</w:t>
            </w:r>
            <w:r w:rsidR="00820CE1" w:rsidRPr="00FE7427">
              <w:rPr>
                <w:rFonts w:ascii="Times New Roman" w:eastAsia="標楷體" w:hAnsi="Times New Roman" w:cs="Times New Roman" w:hint="eastAsia"/>
              </w:rPr>
              <w:t>金總</w:t>
            </w:r>
            <w:r w:rsidR="00D41DA4" w:rsidRPr="00FE7427">
              <w:rPr>
                <w:rFonts w:ascii="Times New Roman" w:eastAsia="標楷體" w:hAnsi="Times New Roman" w:cs="Times New Roman" w:hint="eastAsia"/>
              </w:rPr>
              <w:t>金額</w:t>
            </w:r>
            <w:proofErr w:type="gramEnd"/>
          </w:p>
        </w:tc>
        <w:tc>
          <w:tcPr>
            <w:tcW w:w="793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11D228A" w14:textId="77777777" w:rsidR="00D41DA4" w:rsidRPr="00461EA5" w:rsidRDefault="00D41DA4" w:rsidP="00624C81">
            <w:pPr>
              <w:widowControl/>
              <w:rPr>
                <w:rFonts w:ascii="標楷體" w:eastAsia="標楷體" w:hAnsi="標楷體" w:cs="Times New Roman"/>
              </w:rPr>
            </w:pPr>
          </w:p>
          <w:p w14:paraId="3D252481" w14:textId="77777777" w:rsidR="00624C81" w:rsidRPr="00461EA5" w:rsidRDefault="00624C81" w:rsidP="00624C81">
            <w:pPr>
              <w:widowControl/>
              <w:rPr>
                <w:rFonts w:ascii="標楷體" w:eastAsia="標楷體" w:hAnsi="標楷體" w:cs="Times New Roman"/>
              </w:rPr>
            </w:pPr>
          </w:p>
          <w:p w14:paraId="069AA2DE" w14:textId="77777777" w:rsidR="00624C81" w:rsidRPr="00461EA5" w:rsidRDefault="00624C81" w:rsidP="00624C81">
            <w:pPr>
              <w:widowControl/>
              <w:rPr>
                <w:rFonts w:ascii="標楷體" w:eastAsia="標楷體" w:hAnsi="標楷體" w:cs="Times New Roman"/>
              </w:rPr>
            </w:pPr>
          </w:p>
          <w:p w14:paraId="32F33F7A" w14:textId="35B81DA3" w:rsidR="00624C81" w:rsidRPr="00461EA5" w:rsidRDefault="00624C81" w:rsidP="00624C81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proofErr w:type="gramEnd"/>
            <w:r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需檢附證明文件:如合約書、</w:t>
            </w:r>
            <w:r w:rsidRPr="00461EA5">
              <w:rPr>
                <w:rFonts w:ascii="標楷體" w:eastAsia="標楷體" w:hAnsi="標楷體" w:cs="Times New Roman"/>
                <w:sz w:val="20"/>
                <w:szCs w:val="20"/>
              </w:rPr>
              <w:t>…</w:t>
            </w:r>
            <w:r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等</w:t>
            </w:r>
            <w:proofErr w:type="gramStart"/>
            <w:r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  <w:proofErr w:type="gramEnd"/>
          </w:p>
        </w:tc>
      </w:tr>
      <w:tr w:rsidR="00165BFA" w:rsidRPr="00940F9D" w14:paraId="06F08B33" w14:textId="77777777" w:rsidTr="00C000C7">
        <w:trPr>
          <w:trHeight w:val="898"/>
        </w:trPr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E83356" w14:textId="77777777" w:rsidR="00165BFA" w:rsidRPr="00940F9D" w:rsidRDefault="00165BFA" w:rsidP="00165BFA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四大</w:t>
            </w:r>
            <w:r>
              <w:rPr>
                <w:rFonts w:ascii="Times New Roman" w:eastAsia="標楷體" w:hAnsi="Times New Roman" w:cs="Times New Roman" w:hint="eastAsia"/>
              </w:rPr>
              <w:t>亮點</w:t>
            </w:r>
          </w:p>
        </w:tc>
        <w:tc>
          <w:tcPr>
            <w:tcW w:w="3254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24AC17EE" w14:textId="77777777" w:rsidR="00165BFA" w:rsidRPr="00940F9D" w:rsidRDefault="00165BFA" w:rsidP="00165BFA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00288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201D2E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長照</w:t>
            </w:r>
            <w:r>
              <w:rPr>
                <w:rFonts w:ascii="Times New Roman" w:eastAsia="標楷體" w:hAnsi="Times New Roman" w:cs="Times New Roman"/>
              </w:rPr>
              <w:t>人才培育基地</w:t>
            </w:r>
          </w:p>
          <w:p w14:paraId="791EC2C0" w14:textId="77777777" w:rsidR="00165BFA" w:rsidRDefault="00165BFA" w:rsidP="00165BFA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00288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201D2E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物</w:t>
            </w:r>
            <w:r>
              <w:rPr>
                <w:rFonts w:ascii="Times New Roman" w:eastAsia="標楷體" w:hAnsi="Times New Roman" w:cs="Times New Roman"/>
              </w:rPr>
              <w:t>聯網</w:t>
            </w:r>
            <w:r>
              <w:rPr>
                <w:rFonts w:ascii="Times New Roman" w:eastAsia="標楷體" w:hAnsi="Times New Roman" w:cs="Times New Roman" w:hint="eastAsia"/>
              </w:rPr>
              <w:t>媒</w:t>
            </w:r>
            <w:proofErr w:type="gramEnd"/>
            <w:r>
              <w:rPr>
                <w:rFonts w:ascii="Times New Roman" w:eastAsia="標楷體" w:hAnsi="Times New Roman" w:cs="Times New Roman"/>
              </w:rPr>
              <w:t>合平台</w:t>
            </w:r>
          </w:p>
          <w:p w14:paraId="6F12DAF2" w14:textId="2C222FEB" w:rsidR="00165BFA" w:rsidRPr="00940F9D" w:rsidRDefault="00165BFA" w:rsidP="00165BFA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00288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201D2E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其</w:t>
            </w:r>
            <w:r>
              <w:rPr>
                <w:rFonts w:ascii="Times New Roman" w:eastAsia="標楷體" w:hAnsi="Times New Roman" w:cs="Times New Roman"/>
              </w:rPr>
              <w:t>他</w:t>
            </w:r>
            <w:r>
              <w:rPr>
                <w:rFonts w:ascii="Times New Roman" w:eastAsia="標楷體" w:hAnsi="Times New Roman" w:cs="Times New Roman" w:hint="eastAsia"/>
              </w:rPr>
              <w:t>_____________</w:t>
            </w:r>
          </w:p>
        </w:tc>
        <w:tc>
          <w:tcPr>
            <w:tcW w:w="4681" w:type="dxa"/>
            <w:gridSpan w:val="2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122242B9" w14:textId="77777777" w:rsidR="00165BFA" w:rsidRPr="00940F9D" w:rsidRDefault="00165BFA" w:rsidP="00165BFA">
            <w:pPr>
              <w:widowControl/>
              <w:rPr>
                <w:rFonts w:ascii="Times New Roman" w:eastAsia="標楷體" w:hAnsi="Times New Roman" w:cs="Times New Roman"/>
              </w:rPr>
            </w:pPr>
            <w:r w:rsidRPr="0000288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>
              <w:rPr>
                <w:rFonts w:ascii="Times New Roman" w:eastAsia="標楷體" w:hAnsi="Times New Roman" w:cs="Times New Roman" w:hint="eastAsia"/>
              </w:rPr>
              <w:t>穿</w:t>
            </w:r>
            <w:r>
              <w:rPr>
                <w:rFonts w:ascii="Times New Roman" w:eastAsia="標楷體" w:hAnsi="Times New Roman" w:cs="Times New Roman"/>
              </w:rPr>
              <w:t>戴智能產品研</w:t>
            </w:r>
            <w:r>
              <w:rPr>
                <w:rFonts w:ascii="Times New Roman" w:eastAsia="標楷體" w:hAnsi="Times New Roman" w:cs="Times New Roman" w:hint="eastAsia"/>
              </w:rPr>
              <w:t>發</w:t>
            </w:r>
          </w:p>
          <w:p w14:paraId="476679DD" w14:textId="77777777" w:rsidR="00165BFA" w:rsidRDefault="00165BFA" w:rsidP="00165BFA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00288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4. </w:t>
            </w:r>
            <w:r>
              <w:rPr>
                <w:rFonts w:ascii="Times New Roman" w:eastAsia="標楷體" w:hAnsi="Times New Roman" w:cs="Times New Roman" w:hint="eastAsia"/>
              </w:rPr>
              <w:t>綠</w:t>
            </w:r>
            <w:r>
              <w:rPr>
                <w:rFonts w:ascii="Times New Roman" w:eastAsia="標楷體" w:hAnsi="Times New Roman" w:cs="Times New Roman"/>
              </w:rPr>
              <w:t>色照護環境建置</w:t>
            </w:r>
          </w:p>
          <w:p w14:paraId="12BA0F7B" w14:textId="36952110" w:rsidR="00165BFA" w:rsidRPr="00940F9D" w:rsidRDefault="00165BFA" w:rsidP="00165BFA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41DA4" w:rsidRPr="00940F9D" w14:paraId="138D8270" w14:textId="77777777" w:rsidTr="0025449A">
        <w:trPr>
          <w:trHeight w:val="680"/>
        </w:trPr>
        <w:tc>
          <w:tcPr>
            <w:tcW w:w="1703" w:type="dxa"/>
            <w:shd w:val="clear" w:color="auto" w:fill="auto"/>
            <w:vAlign w:val="center"/>
          </w:tcPr>
          <w:p w14:paraId="5518C8C4" w14:textId="77777777" w:rsidR="00D41DA4" w:rsidRPr="00940F9D" w:rsidRDefault="00D41DA4" w:rsidP="00D41DA4">
            <w:pPr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計畫屬性</w:t>
            </w:r>
          </w:p>
        </w:tc>
        <w:tc>
          <w:tcPr>
            <w:tcW w:w="7935" w:type="dxa"/>
            <w:gridSpan w:val="3"/>
            <w:shd w:val="clear" w:color="auto" w:fill="auto"/>
            <w:vAlign w:val="center"/>
          </w:tcPr>
          <w:p w14:paraId="32DAEB9C" w14:textId="77777777" w:rsidR="00D41DA4" w:rsidRPr="00A33A15" w:rsidRDefault="00D41DA4" w:rsidP="00D41DA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</w:rPr>
            </w:pPr>
            <w:r w:rsidRPr="0000288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全體教師動員</w:t>
            </w:r>
            <w:r w:rsidRPr="0000288D">
              <w:rPr>
                <w:rFonts w:ascii="標楷體" w:eastAsia="標楷體" w:hAnsi="標楷體" w:cs="Times New Roman"/>
              </w:rPr>
              <w:t xml:space="preserve">  □</w:t>
            </w:r>
            <w:r>
              <w:rPr>
                <w:rFonts w:ascii="標楷體" w:eastAsia="標楷體" w:hAnsi="標楷體" w:cs="Times New Roman" w:hint="eastAsia"/>
              </w:rPr>
              <w:t>產值提升</w:t>
            </w:r>
            <w:r w:rsidRPr="0000288D">
              <w:rPr>
                <w:rFonts w:ascii="標楷體" w:eastAsia="標楷體" w:hAnsi="標楷體" w:cs="Times New Roman"/>
              </w:rPr>
              <w:t xml:space="preserve">  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跨域合作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00288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其他：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</w:p>
        </w:tc>
      </w:tr>
      <w:tr w:rsidR="00D41DA4" w:rsidRPr="00940F9D" w14:paraId="0B0814B6" w14:textId="77777777" w:rsidTr="0025449A">
        <w:trPr>
          <w:trHeight w:val="1417"/>
        </w:trPr>
        <w:tc>
          <w:tcPr>
            <w:tcW w:w="1703" w:type="dxa"/>
            <w:shd w:val="clear" w:color="auto" w:fill="auto"/>
            <w:vAlign w:val="center"/>
          </w:tcPr>
          <w:p w14:paraId="36D1B018" w14:textId="77777777" w:rsidR="00D41DA4" w:rsidRPr="00A33A15" w:rsidRDefault="00D41DA4" w:rsidP="00D41DA4">
            <w:pPr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0F9D">
              <w:rPr>
                <w:rFonts w:ascii="Times New Roman" w:eastAsia="標楷體" w:hAnsi="Times New Roman" w:cs="Times New Roman"/>
                <w:kern w:val="0"/>
                <w:szCs w:val="24"/>
              </w:rPr>
              <w:t>計畫目的</w:t>
            </w:r>
            <w:r w:rsidRPr="00940F9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7935" w:type="dxa"/>
            <w:gridSpan w:val="3"/>
            <w:shd w:val="clear" w:color="auto" w:fill="auto"/>
          </w:tcPr>
          <w:p w14:paraId="3372D607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53A295BC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6D3D5E9E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0D7F128A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448B10E2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5678588A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59463DF1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394530E7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61CC5B0B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28EF7FBD" w14:textId="77777777" w:rsidR="00D41DA4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14:paraId="255D6568" w14:textId="77CDB040" w:rsidR="00D41DA4" w:rsidRPr="00835978" w:rsidRDefault="00D41DA4" w:rsidP="00D41DA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7FB36175" w14:textId="77777777" w:rsidR="00D41DA4" w:rsidRDefault="00D41DA4">
      <w:r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851"/>
        <w:gridCol w:w="1701"/>
        <w:gridCol w:w="1559"/>
        <w:gridCol w:w="1563"/>
      </w:tblGrid>
      <w:tr w:rsidR="00D41DA4" w:rsidRPr="00461EA5" w14:paraId="149125EA" w14:textId="77777777" w:rsidTr="00734463">
        <w:trPr>
          <w:trHeight w:val="416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7330C818" w14:textId="46BDF02A" w:rsidR="00D41DA4" w:rsidRPr="006A15B9" w:rsidRDefault="00D41DA4" w:rsidP="00D41DA4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6A0DEB">
              <w:rPr>
                <w:rFonts w:ascii="Times New Roman" w:eastAsia="標楷體" w:hAnsi="Times New Roman" w:cs="Times New Roman" w:hint="eastAsia"/>
              </w:rPr>
              <w:lastRenderedPageBreak/>
              <w:t>績效指標計分項目</w:t>
            </w:r>
          </w:p>
        </w:tc>
        <w:tc>
          <w:tcPr>
            <w:tcW w:w="8509" w:type="dxa"/>
            <w:gridSpan w:val="5"/>
            <w:shd w:val="clear" w:color="auto" w:fill="auto"/>
            <w:vAlign w:val="center"/>
          </w:tcPr>
          <w:p w14:paraId="31794678" w14:textId="5530C38E" w:rsidR="00D41DA4" w:rsidRPr="00165BFA" w:rsidRDefault="00D41DA4" w:rsidP="00165BFA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</w:pPr>
            <w:r w:rsidRPr="00165BF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請填列下列各評分指標</w:t>
            </w:r>
          </w:p>
        </w:tc>
      </w:tr>
      <w:tr w:rsidR="00D41DA4" w:rsidRPr="00940F9D" w14:paraId="2C71AD72" w14:textId="77777777" w:rsidTr="00CD5A5F">
        <w:trPr>
          <w:trHeight w:val="199"/>
        </w:trPr>
        <w:tc>
          <w:tcPr>
            <w:tcW w:w="1129" w:type="dxa"/>
            <w:vMerge/>
            <w:shd w:val="clear" w:color="auto" w:fill="D9D9D9"/>
            <w:vAlign w:val="center"/>
          </w:tcPr>
          <w:p w14:paraId="1F683DF4" w14:textId="77777777" w:rsidR="00D41DA4" w:rsidRPr="00940F9D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7D1D791A" w14:textId="77777777" w:rsidR="00D41DA4" w:rsidRPr="00130887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088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指標項目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DD7D201" w14:textId="77777777" w:rsidR="00CD5A5F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088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衡量</w:t>
            </w:r>
          </w:p>
          <w:p w14:paraId="6EBBD4E0" w14:textId="37B74B7D" w:rsidR="00D41DA4" w:rsidRPr="00130887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088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方式</w:t>
            </w:r>
          </w:p>
        </w:tc>
        <w:tc>
          <w:tcPr>
            <w:tcW w:w="4823" w:type="dxa"/>
            <w:gridSpan w:val="3"/>
            <w:shd w:val="clear" w:color="auto" w:fill="D9D9D9"/>
            <w:vAlign w:val="center"/>
          </w:tcPr>
          <w:p w14:paraId="36E28E16" w14:textId="77777777" w:rsidR="00D41DA4" w:rsidRPr="00130887" w:rsidRDefault="00D41DA4" w:rsidP="00D41DA4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13088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量化績效</w:t>
            </w:r>
          </w:p>
        </w:tc>
      </w:tr>
      <w:tr w:rsidR="00D41DA4" w:rsidRPr="00940F9D" w14:paraId="53F99FB7" w14:textId="7187FB0D" w:rsidTr="00CD5A5F">
        <w:trPr>
          <w:trHeight w:val="397"/>
        </w:trPr>
        <w:tc>
          <w:tcPr>
            <w:tcW w:w="1129" w:type="dxa"/>
            <w:vMerge/>
            <w:shd w:val="clear" w:color="auto" w:fill="D9D9D9"/>
            <w:vAlign w:val="center"/>
          </w:tcPr>
          <w:p w14:paraId="2017C4E2" w14:textId="77777777" w:rsidR="00D41DA4" w:rsidRPr="00940F9D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E8DD1B" w14:textId="77777777" w:rsidR="00D41DA4" w:rsidRPr="00130887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27727D4" w14:textId="77777777" w:rsidR="00D41DA4" w:rsidRPr="00130887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95534C" w14:textId="4D054349" w:rsidR="00D41DA4" w:rsidRPr="005217B0" w:rsidRDefault="00645DFC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B30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="00165BF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6B30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</w:t>
            </w:r>
            <w:r w:rsidRPr="006B30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</w:t>
            </w:r>
            <w:r w:rsidR="00D41DA4" w:rsidRPr="006B30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年</w:t>
            </w:r>
            <w:r w:rsidRPr="006B30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度</w:t>
            </w:r>
            <w:r w:rsidR="00D41DA4" w:rsidRPr="006B30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績效</w:t>
            </w:r>
          </w:p>
          <w:p w14:paraId="5ED38890" w14:textId="77777777" w:rsidR="00964041" w:rsidRPr="00130887" w:rsidRDefault="00964041" w:rsidP="0096404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20"/>
                <w:szCs w:val="20"/>
                <w:shd w:val="pct15" w:color="auto" w:fill="FFFFFF"/>
              </w:rPr>
            </w:pP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(</w:t>
            </w: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由計畫辦公室</w:t>
            </w:r>
          </w:p>
          <w:p w14:paraId="103FD3C0" w14:textId="742AD579" w:rsidR="00D41DA4" w:rsidRPr="005217B0" w:rsidRDefault="00964041" w:rsidP="0096404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計算填寫</w:t>
            </w: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AB1728" w14:textId="5475EB08" w:rsidR="00D41DA4" w:rsidRPr="005217B0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17B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="00165BF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5217B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學</w:t>
            </w:r>
            <w:r w:rsidRPr="005217B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年度</w:t>
            </w:r>
          </w:p>
          <w:p w14:paraId="6DA45263" w14:textId="189E99BF" w:rsidR="00D41DA4" w:rsidRPr="005217B0" w:rsidRDefault="00920587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17B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已</w:t>
            </w:r>
            <w:r w:rsidR="003C1F1C" w:rsidRPr="005217B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達成</w:t>
            </w:r>
            <w:r w:rsidRPr="005217B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/</w:t>
            </w:r>
            <w:r w:rsidRPr="005217B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預期達成</w:t>
            </w:r>
            <w:r w:rsidR="00D41DA4" w:rsidRPr="005217B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目標值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C4E3DE" w14:textId="77777777" w:rsidR="00D41DA4" w:rsidRPr="009E0CE2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E0CE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換算積分</w:t>
            </w:r>
          </w:p>
          <w:p w14:paraId="142286C9" w14:textId="77777777" w:rsidR="00D41DA4" w:rsidRPr="00130887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20"/>
                <w:szCs w:val="20"/>
                <w:shd w:val="pct15" w:color="auto" w:fill="FFFFFF"/>
              </w:rPr>
            </w:pP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(</w:t>
            </w: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由計畫辦公室</w:t>
            </w:r>
          </w:p>
          <w:p w14:paraId="08B709F4" w14:textId="3371143F" w:rsidR="00D41DA4" w:rsidRPr="00130887" w:rsidRDefault="00D41DA4" w:rsidP="00D41D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計算填寫</w:t>
            </w:r>
            <w:r w:rsidRPr="00130887">
              <w:rPr>
                <w:rFonts w:ascii="Times New Roman" w:eastAsia="標楷體" w:hAnsi="Times New Roman" w:cs="Times New Roman" w:hint="eastAsia"/>
                <w:b/>
                <w:color w:val="3333FF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CD5A5F" w:rsidRPr="00940F9D" w14:paraId="11975E6D" w14:textId="30BEE40A" w:rsidTr="00CD5A5F">
        <w:trPr>
          <w:trHeight w:val="572"/>
        </w:trPr>
        <w:tc>
          <w:tcPr>
            <w:tcW w:w="1129" w:type="dxa"/>
            <w:vMerge/>
            <w:shd w:val="clear" w:color="auto" w:fill="auto"/>
            <w:vAlign w:val="center"/>
          </w:tcPr>
          <w:p w14:paraId="2A712425" w14:textId="77777777" w:rsidR="00CD5A5F" w:rsidRDefault="00CD5A5F" w:rsidP="00CD5A5F">
            <w:pPr>
              <w:widowControl/>
              <w:contextualSpacing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847229" w14:textId="494E57CE" w:rsidR="00CD5A5F" w:rsidRDefault="00CD5A5F" w:rsidP="00CD5A5F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42444">
              <w:rPr>
                <w:rFonts w:ascii="Times New Roman" w:eastAsia="標楷體" w:hAnsi="Times New Roman" w:cs="Times New Roman" w:hint="eastAsia"/>
                <w:b/>
              </w:rPr>
              <w:t>期刊論文：</w:t>
            </w:r>
            <w:r w:rsidRPr="0082215C">
              <w:rPr>
                <w:rFonts w:ascii="Times New Roman" w:eastAsia="標楷體" w:hAnsi="Times New Roman"/>
              </w:rPr>
              <w:t>獲接受</w:t>
            </w:r>
            <w:r w:rsidRPr="0082215C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82215C">
              <w:rPr>
                <w:rFonts w:ascii="Times New Roman" w:eastAsia="標楷體" w:hAnsi="Times New Roman"/>
              </w:rPr>
              <w:t>WoS</w:t>
            </w:r>
            <w:proofErr w:type="spellEnd"/>
            <w:r w:rsidRPr="0082215C">
              <w:rPr>
                <w:rFonts w:ascii="Times New Roman" w:eastAsia="標楷體" w:hAnsi="Times New Roman"/>
              </w:rPr>
              <w:t xml:space="preserve"> </w:t>
            </w:r>
            <w:r w:rsidRPr="0082215C">
              <w:rPr>
                <w:rFonts w:ascii="Times New Roman" w:eastAsia="標楷體" w:hAnsi="Times New Roman"/>
              </w:rPr>
              <w:t>核心合輯收錄之論文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C7D1D" w14:textId="4A51473B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篇數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8A2CB" w14:textId="2752B273" w:rsidR="00CD5A5F" w:rsidRPr="00835978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A16BF" w14:textId="5C180D47" w:rsidR="00CD5A5F" w:rsidRPr="00835978" w:rsidRDefault="0054384E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</w:t>
            </w:r>
            <w:r w:rsidR="00CD5A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篇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bottom"/>
          </w:tcPr>
          <w:p w14:paraId="62CB0433" w14:textId="77777777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</w:p>
          <w:p w14:paraId="263F1A71" w14:textId="5566C61C" w:rsidR="00CD5A5F" w:rsidRPr="00B62F45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</w:rPr>
            </w:pP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10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分</w:t>
            </w: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/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篇</w:t>
            </w:r>
          </w:p>
        </w:tc>
      </w:tr>
      <w:tr w:rsidR="00CD5A5F" w:rsidRPr="00940F9D" w14:paraId="6EA96414" w14:textId="770587C9" w:rsidTr="00CD5A5F">
        <w:trPr>
          <w:trHeight w:val="1873"/>
        </w:trPr>
        <w:tc>
          <w:tcPr>
            <w:tcW w:w="1129" w:type="dxa"/>
            <w:vMerge/>
            <w:shd w:val="clear" w:color="auto" w:fill="auto"/>
            <w:vAlign w:val="center"/>
          </w:tcPr>
          <w:p w14:paraId="770E488C" w14:textId="77777777" w:rsidR="00CD5A5F" w:rsidRPr="0079515B" w:rsidRDefault="00CD5A5F" w:rsidP="00CD5A5F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A02119A" w14:textId="3C84C8B1" w:rsidR="00CD5A5F" w:rsidRPr="0079515B" w:rsidRDefault="00CD5A5F" w:rsidP="00CD5A5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2444">
              <w:rPr>
                <w:rFonts w:ascii="Times New Roman" w:eastAsia="標楷體" w:hAnsi="Times New Roman" w:cs="Times New Roman" w:hint="eastAsia"/>
                <w:b/>
              </w:rPr>
              <w:t>計畫案：</w:t>
            </w:r>
            <w:r w:rsidRPr="0092104D">
              <w:rPr>
                <w:rFonts w:ascii="Times New Roman" w:eastAsia="標楷體" w:hAnsi="Times New Roman" w:cs="Times New Roman" w:hint="eastAsia"/>
              </w:rPr>
              <w:t>僅認列以本校名義接案之教師（擔任主持人）承接一般如</w:t>
            </w:r>
            <w:r w:rsidRPr="0092104D">
              <w:rPr>
                <w:rFonts w:ascii="Times New Roman" w:eastAsia="標楷體" w:hAnsi="Times New Roman" w:cs="Times New Roman" w:hint="eastAsia"/>
              </w:rPr>
              <w:t>:</w:t>
            </w:r>
            <w:proofErr w:type="gramStart"/>
            <w:r w:rsidRPr="0092104D">
              <w:rPr>
                <w:rFonts w:ascii="Times New Roman" w:eastAsia="標楷體" w:hAnsi="Times New Roman" w:cs="Times New Roman" w:hint="eastAsia"/>
              </w:rPr>
              <w:t>產學案</w:t>
            </w:r>
            <w:proofErr w:type="gramEnd"/>
            <w:r w:rsidRPr="0092104D">
              <w:rPr>
                <w:rFonts w:ascii="Times New Roman" w:eastAsia="標楷體" w:hAnsi="Times New Roman" w:cs="Times New Roman" w:hint="eastAsia"/>
              </w:rPr>
              <w:t>、科技部計畫案、教學實踐研究計畫、教育部相關計畫或公部門與法人標案等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B320E" w14:textId="77777777" w:rsidR="00CD5A5F" w:rsidRPr="0055587F" w:rsidRDefault="00CD5A5F" w:rsidP="00CD5A5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58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計畫案</w:t>
            </w:r>
          </w:p>
          <w:p w14:paraId="3C6A2CC5" w14:textId="673C3F74" w:rsidR="00CD5A5F" w:rsidRPr="0055587F" w:rsidRDefault="00CD5A5F" w:rsidP="00CD5A5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58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總計金額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443BA" w14:textId="36AA8900" w:rsidR="00CD5A5F" w:rsidRPr="00835978" w:rsidRDefault="0054384E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</w:t>
            </w:r>
            <w:r w:rsidR="00CD5A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71F51" w14:textId="621B2423" w:rsidR="00CD5A5F" w:rsidRPr="00835978" w:rsidRDefault="0054384E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</w:t>
            </w:r>
            <w:r w:rsidR="00CD5A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bottom"/>
          </w:tcPr>
          <w:p w14:paraId="27CF43BF" w14:textId="77777777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</w:p>
          <w:p w14:paraId="2A3721D5" w14:textId="46222AC3" w:rsidR="00CD5A5F" w:rsidRPr="00B62F45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kern w:val="0"/>
                <w:szCs w:val="24"/>
              </w:rPr>
            </w:pP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10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分</w:t>
            </w: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/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百萬</w:t>
            </w:r>
          </w:p>
        </w:tc>
      </w:tr>
      <w:tr w:rsidR="00CD5A5F" w:rsidRPr="00940F9D" w14:paraId="58F3EFF6" w14:textId="6F669DFB" w:rsidTr="00CD5A5F">
        <w:trPr>
          <w:trHeight w:val="687"/>
        </w:trPr>
        <w:tc>
          <w:tcPr>
            <w:tcW w:w="1129" w:type="dxa"/>
            <w:vMerge/>
            <w:shd w:val="clear" w:color="auto" w:fill="auto"/>
            <w:vAlign w:val="center"/>
          </w:tcPr>
          <w:p w14:paraId="15C4291A" w14:textId="77777777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</w:tcPr>
          <w:p w14:paraId="21697FDF" w14:textId="699B465F" w:rsidR="00CD5A5F" w:rsidRPr="00A44B42" w:rsidRDefault="00CD5A5F" w:rsidP="00CD5A5F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542444">
              <w:rPr>
                <w:rFonts w:ascii="Times New Roman" w:eastAsia="標楷體" w:hAnsi="Times New Roman" w:cs="Times New Roman" w:hint="eastAsia"/>
                <w:b/>
              </w:rPr>
              <w:t>技轉金：</w:t>
            </w:r>
            <w:r w:rsidRPr="0092104D">
              <w:rPr>
                <w:rFonts w:ascii="Times New Roman" w:eastAsia="標楷體" w:hAnsi="Times New Roman" w:cs="Times New Roman" w:hint="eastAsia"/>
              </w:rPr>
              <w:t>具（先期）技轉金之產</w:t>
            </w:r>
            <w:proofErr w:type="gramStart"/>
            <w:r w:rsidRPr="0092104D">
              <w:rPr>
                <w:rFonts w:ascii="Times New Roman" w:eastAsia="標楷體" w:hAnsi="Times New Roman" w:cs="Times New Roman" w:hint="eastAsia"/>
              </w:rPr>
              <w:t>學案（含技</w:t>
            </w:r>
            <w:proofErr w:type="gramEnd"/>
            <w:r w:rsidRPr="0092104D">
              <w:rPr>
                <w:rFonts w:ascii="Times New Roman" w:eastAsia="標楷體" w:hAnsi="Times New Roman" w:cs="Times New Roman" w:hint="eastAsia"/>
              </w:rPr>
              <w:t>轉案）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B550B" w14:textId="550A0DE3" w:rsidR="00CD5A5F" w:rsidRPr="0055587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587F">
              <w:rPr>
                <w:rFonts w:ascii="Times New Roman" w:eastAsia="標楷體" w:hAnsi="Times New Roman" w:cs="Times New Roman" w:hint="eastAsia"/>
              </w:rPr>
              <w:t>總金</w:t>
            </w:r>
            <w:r w:rsidRPr="0055587F">
              <w:rPr>
                <w:rFonts w:ascii="Times New Roman" w:eastAsia="標楷體" w:hAnsi="Times New Roman" w:cs="Times New Roman"/>
              </w:rPr>
              <w:t>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A6854" w14:textId="06486BA2" w:rsidR="00CD5A5F" w:rsidRPr="00461EA5" w:rsidRDefault="0054384E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61E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</w:t>
            </w:r>
            <w:r w:rsidR="00CD5A5F" w:rsidRPr="00461E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1367C" w14:textId="0EFF800D" w:rsidR="00CD5A5F" w:rsidRPr="00461EA5" w:rsidRDefault="0054384E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61E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</w:t>
            </w:r>
            <w:r w:rsidR="00CD5A5F" w:rsidRPr="00461E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bottom"/>
          </w:tcPr>
          <w:p w14:paraId="338310A4" w14:textId="77777777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</w:p>
          <w:p w14:paraId="4EC7A962" w14:textId="5CAEA880" w:rsidR="00CD5A5F" w:rsidRPr="001C5608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10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分</w:t>
            </w: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/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萬元</w:t>
            </w:r>
          </w:p>
        </w:tc>
      </w:tr>
      <w:tr w:rsidR="00CD5A5F" w:rsidRPr="00940F9D" w14:paraId="008D09C9" w14:textId="77777777" w:rsidTr="009C49F3">
        <w:trPr>
          <w:trHeight w:val="207"/>
        </w:trPr>
        <w:tc>
          <w:tcPr>
            <w:tcW w:w="1129" w:type="dxa"/>
            <w:vMerge/>
            <w:shd w:val="clear" w:color="auto" w:fill="auto"/>
            <w:vAlign w:val="center"/>
          </w:tcPr>
          <w:p w14:paraId="73FDEB0D" w14:textId="77777777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09" w:type="dxa"/>
            <w:gridSpan w:val="5"/>
            <w:shd w:val="clear" w:color="auto" w:fill="D9D9D9" w:themeFill="background1" w:themeFillShade="D9"/>
          </w:tcPr>
          <w:p w14:paraId="536C65DF" w14:textId="1A5E223E" w:rsidR="00CD5A5F" w:rsidRPr="00461EA5" w:rsidRDefault="00CD5A5F" w:rsidP="00CD5A5F">
            <w:pPr>
              <w:contextualSpacing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461EA5">
              <w:rPr>
                <w:rFonts w:ascii="Times New Roman" w:eastAsia="標楷體" w:hAnsi="Times New Roman" w:cs="Times New Roman" w:hint="eastAsia"/>
                <w:b/>
                <w:color w:val="FF0000"/>
              </w:rPr>
              <w:t>【加分項目】</w:t>
            </w:r>
            <w:r w:rsidR="009A4A35" w:rsidRPr="00461EA5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 </w:t>
            </w:r>
            <w:r w:rsidRPr="00461E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461E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</w:t>
            </w:r>
            <w:proofErr w:type="gramStart"/>
            <w:r w:rsidRPr="00461E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則免填</w:t>
            </w:r>
            <w:proofErr w:type="gramEnd"/>
            <w:r w:rsidR="009A4A35" w:rsidRPr="00461E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;</w:t>
            </w:r>
            <w:r w:rsidR="009A4A35" w:rsidRPr="00461E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有填列則需檢附合約書</w:t>
            </w:r>
            <w:r w:rsidRPr="00461E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CD5A5F" w:rsidRPr="00940F9D" w14:paraId="26C5FECC" w14:textId="7B46FE48" w:rsidTr="006A1159">
        <w:trPr>
          <w:trHeight w:val="407"/>
        </w:trPr>
        <w:tc>
          <w:tcPr>
            <w:tcW w:w="1129" w:type="dxa"/>
            <w:vMerge/>
            <w:shd w:val="clear" w:color="auto" w:fill="auto"/>
            <w:vAlign w:val="center"/>
          </w:tcPr>
          <w:p w14:paraId="2149A40F" w14:textId="77777777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27984F" w14:textId="0926D999" w:rsidR="00CD5A5F" w:rsidRPr="0079515B" w:rsidRDefault="00CD5A5F" w:rsidP="00CD5A5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E270E">
              <w:rPr>
                <w:rFonts w:ascii="Times New Roman" w:eastAsia="標楷體" w:hAnsi="Times New Roman" w:cs="Times New Roman" w:hint="eastAsia"/>
                <w:b/>
              </w:rPr>
              <w:t>技轉金：</w:t>
            </w:r>
            <w:r w:rsidRPr="000E270E">
              <w:rPr>
                <w:rFonts w:ascii="Times New Roman" w:eastAsia="標楷體" w:hAnsi="Times New Roman" w:cs="Times New Roman" w:hint="eastAsia"/>
              </w:rPr>
              <w:t>當學年度</w:t>
            </w:r>
            <w:r w:rsidRPr="000F0014">
              <w:rPr>
                <w:rFonts w:ascii="Times New Roman" w:eastAsia="標楷體" w:hAnsi="Times New Roman" w:cs="Times New Roman" w:hint="eastAsia"/>
                <w:b/>
              </w:rPr>
              <w:t>已簽訂</w:t>
            </w:r>
            <w:r w:rsidRPr="000E270E">
              <w:rPr>
                <w:rFonts w:ascii="Times New Roman" w:eastAsia="標楷體" w:hAnsi="Times New Roman" w:cs="Times New Roman" w:hint="eastAsia"/>
              </w:rPr>
              <w:t>具（先期）技轉金之產</w:t>
            </w:r>
            <w:proofErr w:type="gramStart"/>
            <w:r w:rsidRPr="000E270E">
              <w:rPr>
                <w:rFonts w:ascii="Times New Roman" w:eastAsia="標楷體" w:hAnsi="Times New Roman" w:cs="Times New Roman" w:hint="eastAsia"/>
              </w:rPr>
              <w:t>學案（含技</w:t>
            </w:r>
            <w:proofErr w:type="gramEnd"/>
            <w:r w:rsidRPr="000E270E">
              <w:rPr>
                <w:rFonts w:ascii="Times New Roman" w:eastAsia="標楷體" w:hAnsi="Times New Roman" w:cs="Times New Roman" w:hint="eastAsia"/>
              </w:rPr>
              <w:t>轉案）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AE5C5" w14:textId="4C9AAC0D" w:rsidR="00CD5A5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5587F">
              <w:rPr>
                <w:rFonts w:ascii="Times New Roman" w:eastAsia="標楷體" w:hAnsi="Times New Roman" w:cs="Times New Roman" w:hint="eastAsia"/>
              </w:rPr>
              <w:t>總金</w:t>
            </w:r>
            <w:r w:rsidRPr="0055587F">
              <w:rPr>
                <w:rFonts w:ascii="Times New Roman" w:eastAsia="標楷體" w:hAnsi="Times New Roman" w:cs="Times New Roman"/>
              </w:rPr>
              <w:t>額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81D6C97" w14:textId="37AB58C4" w:rsidR="00CD5A5F" w:rsidRPr="00835978" w:rsidRDefault="00CD5A5F" w:rsidP="006A1159">
            <w:pPr>
              <w:widowControl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DBB546" w14:textId="607C6E71" w:rsidR="00CD5A5F" w:rsidRPr="00835978" w:rsidRDefault="0054384E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</w:t>
            </w:r>
            <w:r w:rsidR="00CD5A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bottom"/>
          </w:tcPr>
          <w:p w14:paraId="0990DE1D" w14:textId="77777777" w:rsidR="00CD5A5F" w:rsidRPr="00B62F45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0</w:t>
            </w: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.5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分</w:t>
            </w: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/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萬元</w:t>
            </w:r>
          </w:p>
          <w:p w14:paraId="6D9600FF" w14:textId="74FC2E80" w:rsidR="00CD5A5F" w:rsidRPr="00B62F45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kern w:val="0"/>
                <w:szCs w:val="24"/>
              </w:rPr>
            </w:pP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(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上限</w:t>
            </w:r>
            <w:r w:rsidRPr="00B62F45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30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分</w:t>
            </w:r>
            <w:r w:rsidRPr="00B62F45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CD5A5F" w:rsidRPr="00940F9D" w14:paraId="26D116C4" w14:textId="20F0D932" w:rsidTr="00CD5A5F">
        <w:trPr>
          <w:trHeight w:val="338"/>
        </w:trPr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1CAF1C04" w14:textId="77777777" w:rsidR="00CD5A5F" w:rsidRPr="00F3172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3172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主題契合度</w:t>
            </w:r>
          </w:p>
          <w:p w14:paraId="051F8F82" w14:textId="5258BBA5" w:rsidR="00CD5A5F" w:rsidRPr="00D374F1" w:rsidRDefault="00CD5A5F" w:rsidP="00CD5A5F">
            <w:pPr>
              <w:widowControl/>
              <w:contextualSpacing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(</w:t>
            </w:r>
            <w:proofErr w:type="gramStart"/>
            <w:r w:rsidRPr="0029370F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由</w:t>
            </w:r>
            <w:r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書審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委員</w:t>
            </w:r>
            <w:r w:rsidR="00A52D8F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審查</w:t>
            </w:r>
            <w:r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評分</w:t>
            </w:r>
            <w:r w:rsidRPr="0029370F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)</w:t>
            </w:r>
          </w:p>
        </w:tc>
        <w:tc>
          <w:tcPr>
            <w:tcW w:w="4823" w:type="dxa"/>
            <w:gridSpan w:val="3"/>
            <w:shd w:val="clear" w:color="auto" w:fill="D9D9D9" w:themeFill="background1" w:themeFillShade="D9"/>
            <w:vAlign w:val="center"/>
          </w:tcPr>
          <w:p w14:paraId="3CA65CD7" w14:textId="77777777" w:rsidR="00CD5A5F" w:rsidRPr="00F3172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3172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加權後總分</w:t>
            </w:r>
          </w:p>
          <w:p w14:paraId="52C90FC8" w14:textId="2F01F4A2" w:rsidR="00CD5A5F" w:rsidRPr="00F3172F" w:rsidRDefault="00CD5A5F" w:rsidP="00CD5A5F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9370F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由計畫辦公室計算填寫</w:t>
            </w:r>
            <w:r w:rsidRPr="0029370F">
              <w:rPr>
                <w:rFonts w:ascii="Times New Roman" w:eastAsia="標楷體" w:hAnsi="Times New Roman" w:cs="Times New Roman" w:hint="eastAsia"/>
                <w:color w:val="3333FF"/>
                <w:kern w:val="0"/>
                <w:sz w:val="20"/>
                <w:szCs w:val="20"/>
              </w:rPr>
              <w:t>)</w:t>
            </w:r>
          </w:p>
        </w:tc>
      </w:tr>
      <w:tr w:rsidR="00CD5A5F" w:rsidRPr="00940F9D" w14:paraId="2BD69FC4" w14:textId="4A912D29" w:rsidTr="009E0CE2">
        <w:trPr>
          <w:trHeight w:val="2171"/>
        </w:trPr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14:paraId="68C01446" w14:textId="1D5191B3" w:rsidR="00CD5A5F" w:rsidRPr="00F3172F" w:rsidRDefault="00CD5A5F" w:rsidP="00CD5A5F">
            <w:pPr>
              <w:widowControl/>
              <w:contextualSpacing/>
              <w:jc w:val="righ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3172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分</w:t>
            </w:r>
          </w:p>
        </w:tc>
        <w:tc>
          <w:tcPr>
            <w:tcW w:w="4823" w:type="dxa"/>
            <w:gridSpan w:val="3"/>
            <w:shd w:val="clear" w:color="auto" w:fill="F2F2F2" w:themeFill="background1" w:themeFillShade="F2"/>
            <w:vAlign w:val="center"/>
          </w:tcPr>
          <w:p w14:paraId="3E7E54E3" w14:textId="2CC12A82" w:rsidR="00CD5A5F" w:rsidRPr="00F3172F" w:rsidRDefault="00CD5A5F" w:rsidP="00CD5A5F">
            <w:pPr>
              <w:contextualSpacing/>
              <w:jc w:val="righ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3172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分</w:t>
            </w:r>
          </w:p>
        </w:tc>
      </w:tr>
    </w:tbl>
    <w:p w14:paraId="0F9810F1" w14:textId="05953BFC" w:rsidR="00D41DA4" w:rsidRDefault="00D41DA4">
      <w:pPr>
        <w:widowControl/>
        <w:rPr>
          <w:rFonts w:ascii="標楷體" w:eastAsia="標楷體" w:hAnsi="標楷體" w:cs="Mangal"/>
          <w:b/>
          <w:bCs/>
          <w:kern w:val="3"/>
          <w:sz w:val="32"/>
          <w:szCs w:val="29"/>
          <w:lang w:bidi="hi-IN"/>
        </w:rPr>
      </w:pPr>
    </w:p>
    <w:p w14:paraId="492AE965" w14:textId="77777777" w:rsidR="00D41DA4" w:rsidRDefault="00D41DA4">
      <w:pPr>
        <w:widowControl/>
        <w:rPr>
          <w:rFonts w:ascii="標楷體" w:eastAsia="標楷體" w:hAnsi="標楷體" w:cs="Mangal"/>
          <w:b/>
          <w:bCs/>
          <w:kern w:val="3"/>
          <w:sz w:val="32"/>
          <w:szCs w:val="29"/>
          <w:lang w:bidi="hi-IN"/>
        </w:rPr>
      </w:pPr>
      <w:r>
        <w:rPr>
          <w:rFonts w:ascii="標楷體" w:eastAsia="標楷體" w:hAnsi="標楷體" w:cs="Mangal"/>
          <w:b/>
          <w:bCs/>
          <w:kern w:val="3"/>
          <w:sz w:val="32"/>
          <w:szCs w:val="29"/>
          <w:lang w:bidi="hi-IN"/>
        </w:rPr>
        <w:br w:type="page"/>
      </w:r>
    </w:p>
    <w:p w14:paraId="461DF037" w14:textId="77777777" w:rsidR="00A24EE4" w:rsidRDefault="00A24EE4">
      <w:pPr>
        <w:widowControl/>
        <w:rPr>
          <w:rFonts w:ascii="標楷體" w:eastAsia="標楷體" w:hAnsi="標楷體" w:cs="Mangal"/>
          <w:b/>
          <w:bCs/>
          <w:kern w:val="3"/>
          <w:sz w:val="32"/>
          <w:szCs w:val="29"/>
          <w:lang w:bidi="hi-IN"/>
        </w:rPr>
      </w:pPr>
    </w:p>
    <w:p w14:paraId="370C94BB" w14:textId="01936BB8" w:rsidR="00B6757D" w:rsidRDefault="00B6757D" w:rsidP="00B6757D">
      <w:pPr>
        <w:pStyle w:val="a4"/>
        <w:spacing w:before="0" w:after="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中科技大學特色躍升計畫</w:t>
      </w:r>
    </w:p>
    <w:p w14:paraId="78B2880C" w14:textId="49ED1CB9" w:rsidR="00B6757D" w:rsidRPr="0025449A" w:rsidRDefault="00B6757D" w:rsidP="00B6757D">
      <w:pPr>
        <w:pStyle w:val="a4"/>
        <w:spacing w:before="0" w:after="0" w:line="400" w:lineRule="exact"/>
        <w:rPr>
          <w:rFonts w:ascii="標楷體" w:eastAsia="標楷體" w:hAnsi="標楷體" w:cstheme="minorBidi"/>
          <w:bCs w:val="0"/>
          <w:color w:val="D0CECE" w:themeColor="background2" w:themeShade="E6"/>
          <w:kern w:val="2"/>
          <w:sz w:val="28"/>
          <w:szCs w:val="22"/>
          <w:lang w:bidi="ar-SA"/>
        </w:rPr>
      </w:pPr>
      <w:r>
        <w:rPr>
          <w:rFonts w:ascii="標楷體" w:eastAsia="標楷體" w:hAnsi="標楷體" w:hint="eastAsia"/>
        </w:rPr>
        <w:t>個人</w:t>
      </w:r>
      <w:r w:rsidR="00851699">
        <w:rPr>
          <w:rFonts w:ascii="標楷體" w:eastAsia="標楷體" w:hAnsi="標楷體" w:hint="eastAsia"/>
        </w:rPr>
        <w:t>亮點</w:t>
      </w:r>
      <w:r>
        <w:rPr>
          <w:rFonts w:ascii="標楷體" w:eastAsia="標楷體" w:hAnsi="標楷體" w:hint="eastAsia"/>
        </w:rPr>
        <w:t>技轉計</w:t>
      </w:r>
      <w:r>
        <w:rPr>
          <w:rFonts w:ascii="標楷體" w:eastAsia="標楷體" w:hAnsi="標楷體"/>
        </w:rPr>
        <w:t>畫</w:t>
      </w:r>
      <w:r w:rsidR="00C153BA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申請書 </w:t>
      </w:r>
      <w:r w:rsidRPr="0025449A">
        <w:rPr>
          <w:rFonts w:ascii="標楷體" w:eastAsia="標楷體" w:hAnsi="標楷體" w:cstheme="minorBidi"/>
          <w:bCs w:val="0"/>
          <w:color w:val="D0CECE" w:themeColor="background2" w:themeShade="E6"/>
          <w:kern w:val="2"/>
          <w:szCs w:val="32"/>
          <w:lang w:bidi="ar-SA"/>
        </w:rPr>
        <w:t>(限兩頁內)</w:t>
      </w:r>
    </w:p>
    <w:p w14:paraId="741A2473" w14:textId="77777777" w:rsidR="00B6757D" w:rsidRPr="0025449A" w:rsidRDefault="00B6757D" w:rsidP="00B6757D"/>
    <w:p w14:paraId="29F545CB" w14:textId="77777777" w:rsidR="00B6757D" w:rsidRDefault="00B6757D" w:rsidP="00B6757D">
      <w:pPr>
        <w:pStyle w:val="a3"/>
        <w:numPr>
          <w:ilvl w:val="0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  <w:sz w:val="28"/>
        </w:rPr>
      </w:pPr>
      <w:r w:rsidRPr="00E34F92">
        <w:rPr>
          <w:rFonts w:ascii="標楷體" w:eastAsia="標楷體" w:hAnsi="標楷體" w:hint="eastAsia"/>
          <w:b/>
          <w:sz w:val="28"/>
        </w:rPr>
        <w:t>計</w:t>
      </w:r>
      <w:r w:rsidRPr="00E34F92">
        <w:rPr>
          <w:rFonts w:ascii="標楷體" w:eastAsia="標楷體" w:hAnsi="標楷體"/>
          <w:b/>
          <w:sz w:val="28"/>
        </w:rPr>
        <w:t>畫目的</w:t>
      </w:r>
    </w:p>
    <w:p w14:paraId="41833385" w14:textId="77777777" w:rsidR="00B6757D" w:rsidRPr="00963E44" w:rsidRDefault="00B6757D" w:rsidP="00B6757D">
      <w:pPr>
        <w:pStyle w:val="a3"/>
        <w:ind w:leftChars="0" w:left="720" w:firstLineChars="200" w:firstLine="560"/>
        <w:rPr>
          <w:rFonts w:ascii="標楷體" w:eastAsia="標楷體" w:hAnsi="標楷體"/>
          <w:sz w:val="28"/>
        </w:rPr>
      </w:pPr>
    </w:p>
    <w:p w14:paraId="615C46B0" w14:textId="77777777" w:rsidR="00B6757D" w:rsidRPr="00963E44" w:rsidRDefault="00B6757D" w:rsidP="00B6757D">
      <w:pPr>
        <w:pStyle w:val="a3"/>
        <w:numPr>
          <w:ilvl w:val="0"/>
          <w:numId w:val="1"/>
        </w:numPr>
        <w:suppressAutoHyphens/>
        <w:autoSpaceDN w:val="0"/>
        <w:spacing w:beforeLines="50" w:before="180"/>
        <w:ind w:leftChars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計</w:t>
      </w:r>
      <w:r>
        <w:rPr>
          <w:rFonts w:ascii="標楷體" w:eastAsia="標楷體" w:hAnsi="標楷體"/>
          <w:b/>
          <w:sz w:val="28"/>
        </w:rPr>
        <w:t>畫執行</w:t>
      </w:r>
      <w:proofErr w:type="gramStart"/>
      <w:r>
        <w:rPr>
          <w:rFonts w:ascii="標楷體" w:eastAsia="標楷體" w:hAnsi="標楷體"/>
          <w:b/>
          <w:sz w:val="28"/>
        </w:rPr>
        <w:t>期間</w:t>
      </w:r>
      <w:r w:rsidRPr="00963E44">
        <w:rPr>
          <w:rFonts w:ascii="標楷體" w:eastAsia="標楷體" w:hAnsi="標楷體" w:hint="eastAsia"/>
          <w:b/>
          <w:color w:val="D0CECE" w:themeColor="background2" w:themeShade="E6"/>
          <w:sz w:val="28"/>
        </w:rPr>
        <w:t>(</w:t>
      </w:r>
      <w:proofErr w:type="gramEnd"/>
      <w:r w:rsidRPr="00963E44">
        <w:rPr>
          <w:rFonts w:ascii="標楷體" w:eastAsia="標楷體" w:hAnsi="標楷體" w:hint="eastAsia"/>
          <w:b/>
          <w:color w:val="D0CECE" w:themeColor="background2" w:themeShade="E6"/>
          <w:sz w:val="28"/>
        </w:rPr>
        <w:t>可</w:t>
      </w:r>
      <w:r w:rsidRPr="00963E44">
        <w:rPr>
          <w:rFonts w:ascii="標楷體" w:eastAsia="標楷體" w:hAnsi="標楷體"/>
          <w:b/>
          <w:color w:val="D0CECE" w:themeColor="background2" w:themeShade="E6"/>
          <w:sz w:val="28"/>
        </w:rPr>
        <w:t>附執行</w:t>
      </w:r>
      <w:proofErr w:type="gramStart"/>
      <w:r w:rsidRPr="00963E44">
        <w:rPr>
          <w:rFonts w:ascii="標楷體" w:eastAsia="標楷體" w:hAnsi="標楷體" w:hint="eastAsia"/>
          <w:b/>
          <w:color w:val="D0CECE" w:themeColor="background2" w:themeShade="E6"/>
          <w:sz w:val="28"/>
        </w:rPr>
        <w:t>日</w:t>
      </w:r>
      <w:r w:rsidRPr="00963E44">
        <w:rPr>
          <w:rFonts w:ascii="標楷體" w:eastAsia="標楷體" w:hAnsi="標楷體"/>
          <w:b/>
          <w:color w:val="D0CECE" w:themeColor="background2" w:themeShade="E6"/>
          <w:sz w:val="28"/>
        </w:rPr>
        <w:t>程表或甘</w:t>
      </w:r>
      <w:r w:rsidRPr="00963E44">
        <w:rPr>
          <w:rFonts w:ascii="標楷體" w:eastAsia="標楷體" w:hAnsi="標楷體" w:hint="eastAsia"/>
          <w:b/>
          <w:color w:val="D0CECE" w:themeColor="background2" w:themeShade="E6"/>
          <w:sz w:val="28"/>
        </w:rPr>
        <w:t>特</w:t>
      </w:r>
      <w:proofErr w:type="gramEnd"/>
      <w:r w:rsidRPr="00963E44">
        <w:rPr>
          <w:rFonts w:ascii="標楷體" w:eastAsia="標楷體" w:hAnsi="標楷體"/>
          <w:b/>
          <w:color w:val="D0CECE" w:themeColor="background2" w:themeShade="E6"/>
          <w:sz w:val="28"/>
        </w:rPr>
        <w:t>圖</w:t>
      </w:r>
      <w:r w:rsidRPr="00963E44">
        <w:rPr>
          <w:rFonts w:ascii="標楷體" w:eastAsia="標楷體" w:hAnsi="標楷體" w:hint="eastAsia"/>
          <w:b/>
          <w:color w:val="D0CECE" w:themeColor="background2" w:themeShade="E6"/>
          <w:sz w:val="28"/>
        </w:rPr>
        <w:t>)</w:t>
      </w:r>
    </w:p>
    <w:p w14:paraId="2C10B1D2" w14:textId="77777777" w:rsidR="00B6757D" w:rsidRPr="00963E44" w:rsidRDefault="00B6757D" w:rsidP="00B6757D">
      <w:pPr>
        <w:pStyle w:val="a3"/>
        <w:ind w:leftChars="0" w:left="720" w:firstLineChars="200" w:firstLine="560"/>
        <w:rPr>
          <w:rFonts w:ascii="標楷體" w:eastAsia="標楷體" w:hAnsi="標楷體"/>
          <w:sz w:val="28"/>
        </w:rPr>
      </w:pPr>
    </w:p>
    <w:p w14:paraId="17827DA3" w14:textId="07FC22D1" w:rsidR="00B6757D" w:rsidRPr="00FE7427" w:rsidRDefault="00812043" w:rsidP="00812043">
      <w:pPr>
        <w:pStyle w:val="a3"/>
        <w:numPr>
          <w:ilvl w:val="0"/>
          <w:numId w:val="1"/>
        </w:numPr>
        <w:suppressAutoHyphens/>
        <w:autoSpaceDN w:val="0"/>
        <w:spacing w:beforeLines="50" w:before="180"/>
        <w:ind w:leftChars="0"/>
        <w:textAlignment w:val="baseline"/>
        <w:rPr>
          <w:rFonts w:ascii="標楷體" w:eastAsia="標楷體" w:hAnsi="標楷體"/>
          <w:b/>
          <w:sz w:val="28"/>
        </w:rPr>
      </w:pPr>
      <w:r w:rsidRPr="00FE7427">
        <w:rPr>
          <w:rFonts w:ascii="標楷體" w:eastAsia="標楷體" w:hAnsi="標楷體" w:hint="eastAsia"/>
          <w:b/>
          <w:sz w:val="28"/>
        </w:rPr>
        <w:t>技術研究發展具體</w:t>
      </w:r>
      <w:r w:rsidR="00D35314" w:rsidRPr="00FE7427">
        <w:rPr>
          <w:rFonts w:ascii="標楷體" w:eastAsia="標楷體" w:hAnsi="標楷體" w:hint="eastAsia"/>
          <w:b/>
          <w:sz w:val="28"/>
        </w:rPr>
        <w:t>構想</w:t>
      </w:r>
      <w:r w:rsidR="000402D7" w:rsidRPr="00FE7427">
        <w:rPr>
          <w:rFonts w:ascii="標楷體" w:eastAsia="標楷體" w:hAnsi="標楷體" w:hint="eastAsia"/>
          <w:b/>
          <w:sz w:val="28"/>
        </w:rPr>
        <w:t>/</w:t>
      </w:r>
      <w:r w:rsidR="0004512A" w:rsidRPr="00FE7427">
        <w:rPr>
          <w:rFonts w:ascii="標楷體" w:eastAsia="標楷體" w:hAnsi="標楷體" w:hint="eastAsia"/>
          <w:b/>
          <w:sz w:val="28"/>
        </w:rPr>
        <w:t>成果</w:t>
      </w:r>
    </w:p>
    <w:p w14:paraId="041AA079" w14:textId="77777777" w:rsidR="00B6757D" w:rsidRPr="000402D7" w:rsidRDefault="00B6757D" w:rsidP="00B6757D">
      <w:pPr>
        <w:pStyle w:val="a3"/>
        <w:ind w:leftChars="0" w:left="720" w:firstLineChars="200" w:firstLine="560"/>
        <w:rPr>
          <w:rFonts w:ascii="標楷體" w:eastAsia="標楷體" w:hAnsi="標楷體"/>
          <w:sz w:val="28"/>
        </w:rPr>
      </w:pPr>
    </w:p>
    <w:p w14:paraId="0C8AF5A9" w14:textId="77777777" w:rsidR="00B6757D" w:rsidRDefault="00B6757D" w:rsidP="00B6757D">
      <w:pPr>
        <w:pStyle w:val="a3"/>
        <w:numPr>
          <w:ilvl w:val="0"/>
          <w:numId w:val="1"/>
        </w:numPr>
        <w:suppressAutoHyphens/>
        <w:autoSpaceDN w:val="0"/>
        <w:spacing w:beforeLines="50" w:before="180"/>
        <w:ind w:leftChars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預</w:t>
      </w:r>
      <w:r>
        <w:rPr>
          <w:rFonts w:ascii="標楷體" w:eastAsia="標楷體" w:hAnsi="標楷體"/>
          <w:b/>
          <w:sz w:val="28"/>
        </w:rPr>
        <w:t>期效益</w:t>
      </w:r>
      <w:r>
        <w:rPr>
          <w:rFonts w:ascii="標楷體" w:eastAsia="標楷體" w:hAnsi="標楷體" w:hint="eastAsia"/>
          <w:b/>
          <w:sz w:val="28"/>
        </w:rPr>
        <w:t>/成</w:t>
      </w:r>
      <w:r>
        <w:rPr>
          <w:rFonts w:ascii="標楷體" w:eastAsia="標楷體" w:hAnsi="標楷體"/>
          <w:b/>
          <w:sz w:val="28"/>
        </w:rPr>
        <w:t>果</w:t>
      </w:r>
    </w:p>
    <w:p w14:paraId="49FF149C" w14:textId="77777777" w:rsidR="00B6757D" w:rsidRPr="001969BA" w:rsidRDefault="00B6757D" w:rsidP="00B6757D">
      <w:pPr>
        <w:pStyle w:val="a3"/>
        <w:rPr>
          <w:rFonts w:ascii="標楷體" w:eastAsia="標楷體" w:hAnsi="標楷體"/>
          <w:b/>
          <w:sz w:val="28"/>
        </w:rPr>
      </w:pPr>
    </w:p>
    <w:p w14:paraId="59C671B2" w14:textId="77777777" w:rsidR="00B6757D" w:rsidRDefault="00B6757D" w:rsidP="00B6757D">
      <w:pPr>
        <w:pStyle w:val="a3"/>
        <w:numPr>
          <w:ilvl w:val="0"/>
          <w:numId w:val="1"/>
        </w:numPr>
        <w:suppressAutoHyphens/>
        <w:autoSpaceDN w:val="0"/>
        <w:spacing w:beforeLines="50" w:before="180"/>
        <w:ind w:leftChars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其</w:t>
      </w:r>
      <w:r>
        <w:rPr>
          <w:rFonts w:ascii="標楷體" w:eastAsia="標楷體" w:hAnsi="標楷體"/>
          <w:b/>
          <w:sz w:val="28"/>
        </w:rPr>
        <w:t>他</w:t>
      </w:r>
      <w:r w:rsidRPr="001969BA">
        <w:rPr>
          <w:rFonts w:ascii="標楷體" w:eastAsia="標楷體" w:hAnsi="標楷體" w:hint="eastAsia"/>
          <w:b/>
          <w:color w:val="D0CECE" w:themeColor="background2" w:themeShade="E6"/>
          <w:sz w:val="28"/>
        </w:rPr>
        <w:t>(</w:t>
      </w:r>
      <w:r>
        <w:rPr>
          <w:rFonts w:ascii="標楷體" w:eastAsia="標楷體" w:hAnsi="標楷體" w:hint="eastAsia"/>
          <w:b/>
          <w:color w:val="D0CECE" w:themeColor="background2" w:themeShade="E6"/>
          <w:sz w:val="28"/>
        </w:rPr>
        <w:t>本</w:t>
      </w:r>
      <w:r>
        <w:rPr>
          <w:rFonts w:ascii="標楷體" w:eastAsia="標楷體" w:hAnsi="標楷體"/>
          <w:b/>
          <w:color w:val="D0CECE" w:themeColor="background2" w:themeShade="E6"/>
          <w:sz w:val="28"/>
        </w:rPr>
        <w:t>項</w:t>
      </w:r>
      <w:r>
        <w:rPr>
          <w:rFonts w:ascii="標楷體" w:eastAsia="標楷體" w:hAnsi="標楷體" w:hint="eastAsia"/>
          <w:b/>
          <w:color w:val="D0CECE" w:themeColor="background2" w:themeShade="E6"/>
          <w:sz w:val="28"/>
        </w:rPr>
        <w:t>如不</w:t>
      </w:r>
      <w:r>
        <w:rPr>
          <w:rFonts w:ascii="標楷體" w:eastAsia="標楷體" w:hAnsi="標楷體"/>
          <w:b/>
          <w:color w:val="D0CECE" w:themeColor="background2" w:themeShade="E6"/>
          <w:sz w:val="28"/>
        </w:rPr>
        <w:t>需要可自行刪減</w:t>
      </w:r>
      <w:r w:rsidRPr="001969BA">
        <w:rPr>
          <w:rFonts w:ascii="標楷體" w:eastAsia="標楷體" w:hAnsi="標楷體" w:hint="eastAsia"/>
          <w:b/>
          <w:color w:val="D0CECE" w:themeColor="background2" w:themeShade="E6"/>
          <w:sz w:val="28"/>
        </w:rPr>
        <w:t>)</w:t>
      </w:r>
    </w:p>
    <w:p w14:paraId="2D04AF61" w14:textId="77777777" w:rsidR="00B6757D" w:rsidRDefault="00B6757D" w:rsidP="00B6757D">
      <w:pPr>
        <w:pStyle w:val="a3"/>
        <w:rPr>
          <w:rFonts w:ascii="標楷體" w:eastAsia="標楷體" w:hAnsi="標楷體"/>
          <w:b/>
          <w:sz w:val="28"/>
        </w:rPr>
      </w:pPr>
    </w:p>
    <w:p w14:paraId="27C8DD6D" w14:textId="77777777" w:rsidR="00B6757D" w:rsidRDefault="00B6757D" w:rsidP="00B6757D">
      <w:pPr>
        <w:pStyle w:val="a3"/>
        <w:rPr>
          <w:rFonts w:ascii="標楷體" w:eastAsia="標楷體" w:hAnsi="標楷體"/>
          <w:b/>
          <w:sz w:val="28"/>
        </w:rPr>
      </w:pPr>
    </w:p>
    <w:p w14:paraId="5FE3797C" w14:textId="77777777" w:rsidR="00B6757D" w:rsidRDefault="00B6757D" w:rsidP="00B6757D">
      <w:pPr>
        <w:pStyle w:val="a3"/>
        <w:rPr>
          <w:rFonts w:ascii="標楷體" w:eastAsia="標楷體" w:hAnsi="標楷體"/>
          <w:b/>
          <w:sz w:val="28"/>
        </w:rPr>
      </w:pPr>
    </w:p>
    <w:p w14:paraId="34B8708D" w14:textId="77777777" w:rsidR="00B6757D" w:rsidRDefault="00B6757D" w:rsidP="00B6757D">
      <w:pPr>
        <w:pStyle w:val="a3"/>
        <w:rPr>
          <w:rFonts w:ascii="標楷體" w:eastAsia="標楷體" w:hAnsi="標楷體"/>
          <w:b/>
          <w:sz w:val="28"/>
        </w:rPr>
      </w:pPr>
    </w:p>
    <w:p w14:paraId="22C29748" w14:textId="77777777" w:rsidR="00B6757D" w:rsidRDefault="00B6757D" w:rsidP="00B6757D">
      <w:pPr>
        <w:pStyle w:val="a3"/>
        <w:rPr>
          <w:rFonts w:ascii="標楷體" w:eastAsia="標楷體" w:hAnsi="標楷體"/>
          <w:b/>
          <w:sz w:val="28"/>
        </w:rPr>
      </w:pPr>
    </w:p>
    <w:p w14:paraId="1E3278A1" w14:textId="77777777" w:rsidR="00B6757D" w:rsidRDefault="00B6757D" w:rsidP="00B6757D">
      <w:pPr>
        <w:pStyle w:val="a3"/>
        <w:rPr>
          <w:rFonts w:ascii="標楷體" w:eastAsia="標楷體" w:hAnsi="標楷體"/>
          <w:b/>
          <w:sz w:val="28"/>
        </w:rPr>
      </w:pPr>
    </w:p>
    <w:p w14:paraId="114A794E" w14:textId="39497AB4" w:rsidR="00FD51AA" w:rsidRDefault="00FD51A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68374D58" w14:textId="784C1B8E" w:rsidR="00B6757D" w:rsidRPr="002E7207" w:rsidRDefault="00B6757D" w:rsidP="003222E3">
      <w:pPr>
        <w:pStyle w:val="a3"/>
        <w:numPr>
          <w:ilvl w:val="0"/>
          <w:numId w:val="1"/>
        </w:numPr>
        <w:suppressAutoHyphens/>
        <w:autoSpaceDN w:val="0"/>
        <w:adjustRightInd w:val="0"/>
        <w:snapToGrid w:val="0"/>
        <w:ind w:leftChars="0"/>
        <w:textAlignment w:val="baseline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個人</w:t>
      </w:r>
      <w:proofErr w:type="gramStart"/>
      <w:r w:rsidR="006B28D0" w:rsidRPr="00AC55B4">
        <w:rPr>
          <w:rFonts w:ascii="標楷體" w:eastAsia="標楷體" w:hAnsi="標楷體" w:hint="eastAsia"/>
          <w:b/>
          <w:sz w:val="28"/>
        </w:rPr>
        <w:t>亮點</w:t>
      </w:r>
      <w:r>
        <w:rPr>
          <w:rFonts w:ascii="標楷體" w:eastAsia="標楷體" w:hAnsi="標楷體" w:hint="eastAsia"/>
          <w:b/>
          <w:sz w:val="28"/>
        </w:rPr>
        <w:t>技轉</w:t>
      </w:r>
      <w:proofErr w:type="gramEnd"/>
      <w:r w:rsidRPr="00AC55B4">
        <w:rPr>
          <w:rFonts w:ascii="標楷體" w:eastAsia="標楷體" w:hAnsi="標楷體" w:hint="eastAsia"/>
          <w:b/>
          <w:sz w:val="28"/>
        </w:rPr>
        <w:t>計畫經費申請表</w:t>
      </w:r>
    </w:p>
    <w:p w14:paraId="2C9F1398" w14:textId="77777777" w:rsidR="00B6757D" w:rsidRDefault="00B6757D" w:rsidP="00B44DA4">
      <w:pPr>
        <w:adjustRightInd w:val="0"/>
        <w:snapToGrid w:val="0"/>
        <w:spacing w:line="240" w:lineRule="atLeast"/>
        <w:jc w:val="right"/>
      </w:pPr>
      <w:r>
        <w:rPr>
          <w:rFonts w:ascii="Times New Roman" w:eastAsia="標楷體" w:hAnsi="Times New Roman" w:cs="Times New Roman"/>
          <w:b/>
          <w:sz w:val="36"/>
          <w:szCs w:val="36"/>
          <w:vertAlign w:val="superscript"/>
        </w:rPr>
        <w:t xml:space="preserve">                                                                    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707"/>
        <w:gridCol w:w="711"/>
        <w:gridCol w:w="1635"/>
        <w:gridCol w:w="741"/>
        <w:gridCol w:w="743"/>
        <w:gridCol w:w="1169"/>
        <w:gridCol w:w="389"/>
        <w:gridCol w:w="745"/>
        <w:gridCol w:w="2367"/>
      </w:tblGrid>
      <w:tr w:rsidR="00B6757D" w:rsidRPr="00CD6894" w14:paraId="1146969A" w14:textId="77777777" w:rsidTr="006C4939">
        <w:trPr>
          <w:trHeight w:val="423"/>
          <w:jc w:val="center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73E6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 w:hint="eastAsia"/>
                <w:b/>
              </w:rPr>
              <w:t>費</w:t>
            </w:r>
            <w:r w:rsidRPr="00CD6894">
              <w:rPr>
                <w:rFonts w:ascii="Times New Roman" w:eastAsia="標楷體" w:hAnsi="Times New Roman" w:cs="Times New Roman"/>
                <w:b/>
              </w:rPr>
              <w:t>用別</w:t>
            </w:r>
          </w:p>
        </w:tc>
        <w:tc>
          <w:tcPr>
            <w:tcW w:w="158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E3BE8" w14:textId="77777777" w:rsidR="00B6757D" w:rsidRPr="00A540F8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40F8">
              <w:rPr>
                <w:rFonts w:ascii="Times New Roman" w:eastAsia="標楷體" w:hAnsi="Times New Roman" w:cs="Times New Roman"/>
                <w:b/>
              </w:rPr>
              <w:t>項目名稱</w:t>
            </w:r>
          </w:p>
          <w:p w14:paraId="56DD2F23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（請依實際需求編列）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63537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48793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F156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單價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44F66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小計</w:t>
            </w:r>
          </w:p>
        </w:tc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6F01F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支用說明</w:t>
            </w:r>
          </w:p>
        </w:tc>
      </w:tr>
      <w:tr w:rsidR="00B6757D" w14:paraId="569D4BE3" w14:textId="77777777" w:rsidTr="006C4939">
        <w:trPr>
          <w:trHeight w:val="374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5468" w14:textId="77777777" w:rsidR="00B6757D" w:rsidRDefault="00B6757D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EF80A" w14:textId="77777777" w:rsidR="00B6757D" w:rsidRDefault="00B6757D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E84CE" w14:textId="77777777" w:rsidR="00B6757D" w:rsidRDefault="00B6757D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9F44" w14:textId="77777777" w:rsidR="00B6757D" w:rsidRDefault="00B6757D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FB1AB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新台幣（元）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FCF47" w14:textId="77777777" w:rsidR="00B6757D" w:rsidRPr="00CD6894" w:rsidRDefault="00B6757D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94">
              <w:rPr>
                <w:rFonts w:ascii="Times New Roman" w:eastAsia="標楷體" w:hAnsi="Times New Roman" w:cs="Times New Roman"/>
                <w:b/>
              </w:rPr>
              <w:t>新台幣（元）</w:t>
            </w:r>
          </w:p>
        </w:tc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FAEAE" w14:textId="77777777" w:rsidR="00B6757D" w:rsidRDefault="00B6757D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646" w14:paraId="4311D94D" w14:textId="77777777" w:rsidTr="00090210">
        <w:trPr>
          <w:trHeight w:val="396"/>
          <w:jc w:val="center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197F" w14:textId="2EF9C5AF" w:rsidR="00D31646" w:rsidRDefault="00D31646" w:rsidP="00165BF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業務費</w:t>
            </w: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ED183" w14:textId="4AC67111" w:rsidR="00D31646" w:rsidRPr="00EB76C8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86728" w14:textId="77777777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A37D6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CB919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5E24D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7854E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71C622DA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A4241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84F0" w14:textId="39EC66E1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4D66A" w14:textId="77777777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25137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26100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03BC7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22805" w14:textId="77777777" w:rsidR="00D31646" w:rsidRPr="00CE50F7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2F6B8C28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F9A2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CA02E" w14:textId="3D338714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9E6DE" w14:textId="77777777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AAA8A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D4C72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A82DC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B1CC5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01162AD0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CA529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8EC70" w14:textId="7CD1CCB9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356A9" w14:textId="77777777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0604B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B015A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FA6F2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4762B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7FA28CC1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52336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4AA8F" w14:textId="17A7D9D5" w:rsidR="00D31646" w:rsidRPr="00307C6E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EA05" w14:textId="3E151DA0" w:rsidR="00D31646" w:rsidRPr="000219E9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192E3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CFCD6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C6692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7DE29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47431B26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2A25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A8A1" w14:textId="1D5C8757" w:rsidR="00D31646" w:rsidRPr="00307C6E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B047F" w14:textId="77777777" w:rsidR="00D31646" w:rsidRPr="000219E9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87E6F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763BB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9DD10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2B0BE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07E280F0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26BE0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14D82" w14:textId="01C0C89C" w:rsidR="00D31646" w:rsidRPr="00307C6E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6BF6" w14:textId="77777777" w:rsidR="00D31646" w:rsidRPr="000219E9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5A065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72F56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FDEC4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1EDF4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4DB86D6B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E9799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AB155" w14:textId="5BDCBE65" w:rsidR="00D31646" w:rsidRPr="00307C6E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1E12B" w14:textId="77777777" w:rsidR="00D31646" w:rsidRPr="000219E9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81FE9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D200F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3C760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4853E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69672850" w14:textId="77777777" w:rsidTr="006C4939">
        <w:trPr>
          <w:trHeight w:val="459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750F" w14:textId="77777777" w:rsidR="00D31646" w:rsidRDefault="00D31646" w:rsidP="00762F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A86CF" w14:textId="1295A6C3" w:rsidR="00D31646" w:rsidRDefault="00165BFA" w:rsidP="00762FE9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165BFA">
              <w:rPr>
                <w:rFonts w:ascii="Times New Roman" w:eastAsia="標楷體" w:hAnsi="Times New Roman" w:cs="Times New Roman" w:hint="eastAsia"/>
                <w:highlight w:val="yellow"/>
              </w:rPr>
              <w:t>如表</w:t>
            </w:r>
            <w:r w:rsidRPr="00165BFA">
              <w:rPr>
                <w:rFonts w:ascii="Times New Roman" w:eastAsia="標楷體" w:hAnsi="Times New Roman" w:cs="Times New Roman"/>
                <w:highlight w:val="yellow"/>
              </w:rPr>
              <w:t>格不足請自行增加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27C2F" w14:textId="77777777" w:rsidR="00D31646" w:rsidRPr="000219E9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2C768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89A55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54F2C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B2FD7" w14:textId="77777777" w:rsidR="00D31646" w:rsidRDefault="00D31646" w:rsidP="00762FE9">
            <w:pPr>
              <w:snapToGrid w:val="0"/>
              <w:jc w:val="center"/>
              <w:rPr>
                <w:rFonts w:ascii="Times New Roman" w:eastAsia="新細明體, PMingLiU" w:hAnsi="Times New Roman" w:cs="Times New Roman"/>
                <w:sz w:val="28"/>
              </w:rPr>
            </w:pPr>
          </w:p>
        </w:tc>
      </w:tr>
      <w:tr w:rsidR="00D31646" w14:paraId="7F64C9F2" w14:textId="77777777" w:rsidTr="00090210">
        <w:trPr>
          <w:trHeight w:val="475"/>
          <w:jc w:val="center"/>
        </w:trPr>
        <w:tc>
          <w:tcPr>
            <w:tcW w:w="2575" w:type="pct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C2630" w14:textId="77777777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</w:t>
            </w:r>
            <w:r>
              <w:rPr>
                <w:rFonts w:ascii="Times New Roman" w:eastAsia="標楷體" w:hAnsi="Times New Roman" w:cs="Times New Roman"/>
                <w:sz w:val="28"/>
              </w:rPr>
              <w:t>請總經費</w:t>
            </w:r>
          </w:p>
        </w:tc>
        <w:tc>
          <w:tcPr>
            <w:tcW w:w="2425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1D993" w14:textId="77777777" w:rsidR="00D31646" w:rsidRDefault="00D31646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B7990" w14:paraId="16E25AF9" w14:textId="77777777" w:rsidTr="00165BFA">
        <w:trPr>
          <w:trHeight w:val="557"/>
          <w:jc w:val="center"/>
        </w:trPr>
        <w:tc>
          <w:tcPr>
            <w:tcW w:w="586" w:type="pct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DF9D" w14:textId="6189DB7A" w:rsidR="009B7990" w:rsidRPr="00EE4B09" w:rsidRDefault="009B7990" w:rsidP="00762FE9">
            <w:pPr>
              <w:snapToGrid w:val="0"/>
              <w:rPr>
                <w:rFonts w:ascii="Times New Roman" w:eastAsia="標楷體" w:hAnsi="Times New Roman" w:cs="Times New Roman"/>
                <w:color w:val="3333FF"/>
                <w:sz w:val="20"/>
                <w:szCs w:val="20"/>
              </w:rPr>
            </w:pPr>
            <w:r w:rsidRPr="00EE4B09">
              <w:rPr>
                <w:rFonts w:ascii="Times New Roman" w:eastAsia="標楷體" w:hAnsi="Times New Roman" w:cs="Times New Roman" w:hint="eastAsia"/>
                <w:color w:val="3333FF"/>
                <w:sz w:val="20"/>
                <w:szCs w:val="20"/>
              </w:rPr>
              <w:t>(</w:t>
            </w:r>
            <w:r w:rsidRPr="00EE4B09">
              <w:rPr>
                <w:rFonts w:ascii="Times New Roman" w:eastAsia="標楷體" w:hAnsi="Times New Roman" w:cs="Times New Roman" w:hint="eastAsia"/>
                <w:color w:val="3333FF"/>
                <w:sz w:val="20"/>
                <w:szCs w:val="20"/>
              </w:rPr>
              <w:t>由</w:t>
            </w:r>
            <w:r w:rsidRPr="00EE4B09">
              <w:rPr>
                <w:rFonts w:ascii="Times New Roman" w:eastAsia="標楷體" w:hAnsi="Times New Roman" w:cs="Times New Roman"/>
                <w:color w:val="3333FF"/>
                <w:sz w:val="20"/>
                <w:szCs w:val="20"/>
              </w:rPr>
              <w:t>特色躍升計畫辦公室填寫</w:t>
            </w:r>
            <w:r w:rsidRPr="00EE4B09">
              <w:rPr>
                <w:rFonts w:ascii="Times New Roman" w:eastAsia="標楷體" w:hAnsi="Times New Roman" w:cs="Times New Roman" w:hint="eastAsia"/>
                <w:color w:val="3333FF"/>
                <w:sz w:val="20"/>
                <w:szCs w:val="20"/>
              </w:rPr>
              <w:t>)</w:t>
            </w:r>
          </w:p>
        </w:tc>
        <w:tc>
          <w:tcPr>
            <w:tcW w:w="1989" w:type="pct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E3BF7B" w14:textId="5A3CAB4F" w:rsidR="009B7990" w:rsidRPr="00461EA5" w:rsidRDefault="009B7990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61EA5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審查後補</w:t>
            </w:r>
            <w:r w:rsidRPr="00461EA5">
              <w:rPr>
                <w:rFonts w:ascii="Times New Roman" w:eastAsia="標楷體" w:hAnsi="Times New Roman" w:cs="Times New Roman"/>
                <w:color w:val="FF0000"/>
                <w:sz w:val="28"/>
              </w:rPr>
              <w:t>助金額</w:t>
            </w:r>
          </w:p>
        </w:tc>
        <w:tc>
          <w:tcPr>
            <w:tcW w:w="2425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53E42" w14:textId="6146742D" w:rsidR="009B7990" w:rsidRDefault="009B7990" w:rsidP="00762F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44DA4" w14:paraId="233B11F6" w14:textId="77777777" w:rsidTr="005639AF">
        <w:trPr>
          <w:trHeight w:val="557"/>
          <w:jc w:val="center"/>
        </w:trPr>
        <w:tc>
          <w:tcPr>
            <w:tcW w:w="586" w:type="pct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860A2" w14:textId="77777777" w:rsidR="00B44DA4" w:rsidRPr="00EE4B09" w:rsidRDefault="00B44DA4" w:rsidP="00762FE9">
            <w:pPr>
              <w:snapToGrid w:val="0"/>
              <w:rPr>
                <w:rFonts w:ascii="Times New Roman" w:eastAsia="標楷體" w:hAnsi="Times New Roman" w:cs="Times New Roman"/>
                <w:color w:val="3333FF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A702BB3" w14:textId="0018DCD4" w:rsidR="00B44DA4" w:rsidRPr="00461EA5" w:rsidRDefault="00B44DA4" w:rsidP="00E253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461EA5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撥款方式</w:t>
            </w:r>
          </w:p>
        </w:tc>
        <w:tc>
          <w:tcPr>
            <w:tcW w:w="4045" w:type="pct"/>
            <w:gridSpan w:val="7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D52F451" w14:textId="1600EAE2" w:rsidR="00B44DA4" w:rsidRPr="00461EA5" w:rsidRDefault="00B44DA4" w:rsidP="00B44DA4">
            <w:pPr>
              <w:snapToGrid w:val="0"/>
              <w:rPr>
                <w:rFonts w:ascii="標楷體" w:eastAsia="標楷體" w:hAnsi="標楷體" w:cs="Times New Roman"/>
              </w:rPr>
            </w:pPr>
            <w:r w:rsidRPr="00461EA5">
              <w:rPr>
                <w:rFonts w:ascii="標楷體" w:eastAsia="標楷體" w:hAnsi="標楷體" w:cs="Times New Roman"/>
              </w:rPr>
              <w:t>□</w:t>
            </w:r>
            <w:r w:rsidRPr="00461EA5">
              <w:rPr>
                <w:rFonts w:ascii="標楷體" w:eastAsia="標楷體" w:hAnsi="標楷體" w:cs="Times New Roman" w:hint="eastAsia"/>
              </w:rPr>
              <w:t xml:space="preserve"> 一次撥付 </w:t>
            </w:r>
            <w:r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(當學年度已達到預期（先期）技轉金之績效者)</w:t>
            </w:r>
          </w:p>
          <w:p w14:paraId="59B5BD86" w14:textId="75D6BA5C" w:rsidR="00B44DA4" w:rsidRPr="00461EA5" w:rsidRDefault="00B44DA4" w:rsidP="00B44DA4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1EA5">
              <w:rPr>
                <w:rFonts w:ascii="標楷體" w:eastAsia="標楷體" w:hAnsi="標楷體" w:cs="Times New Roman"/>
              </w:rPr>
              <w:t>□</w:t>
            </w:r>
            <w:r w:rsidRPr="00461EA5">
              <w:rPr>
                <w:rFonts w:ascii="標楷體" w:eastAsia="標楷體" w:hAnsi="標楷體" w:cs="Times New Roman" w:hint="eastAsia"/>
              </w:rPr>
              <w:t xml:space="preserve"> 分期撥付</w:t>
            </w:r>
            <w:r w:rsidR="00276959" w:rsidRPr="00461EA5">
              <w:rPr>
                <w:rFonts w:ascii="標楷體" w:eastAsia="標楷體" w:hAnsi="標楷體" w:cs="Times New Roman" w:hint="eastAsia"/>
              </w:rPr>
              <w:t xml:space="preserve"> </w:t>
            </w:r>
            <w:r w:rsidR="00276959"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(預期於該學年度簽訂（先期）技轉金之產</w:t>
            </w:r>
            <w:proofErr w:type="gramStart"/>
            <w:r w:rsidR="00276959"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學案（含技</w:t>
            </w:r>
            <w:proofErr w:type="gramEnd"/>
            <w:r w:rsidR="00276959" w:rsidRPr="00461EA5">
              <w:rPr>
                <w:rFonts w:ascii="標楷體" w:eastAsia="標楷體" w:hAnsi="標楷體" w:cs="Times New Roman" w:hint="eastAsia"/>
                <w:sz w:val="20"/>
                <w:szCs w:val="20"/>
              </w:rPr>
              <w:t>轉案）者)</w:t>
            </w:r>
          </w:p>
          <w:p w14:paraId="2C349456" w14:textId="233D3B00" w:rsidR="00B44DA4" w:rsidRPr="00461EA5" w:rsidRDefault="00B44DA4" w:rsidP="00B44DA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61EA5">
              <w:rPr>
                <w:rFonts w:ascii="Times New Roman" w:eastAsia="標楷體" w:hAnsi="Times New Roman" w:cs="Times New Roman" w:hint="eastAsia"/>
                <w:szCs w:val="24"/>
              </w:rPr>
              <w:t>第一期款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65BF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0%)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="00276959" w:rsidRPr="00461EA5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元，撥款日：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________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82B7085" w14:textId="37FE7C54" w:rsidR="00B44DA4" w:rsidRPr="00461EA5" w:rsidRDefault="00B44DA4" w:rsidP="00B44DA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61EA5">
              <w:rPr>
                <w:rFonts w:ascii="Times New Roman" w:eastAsia="標楷體" w:hAnsi="Times New Roman" w:cs="Times New Roman" w:hint="eastAsia"/>
                <w:szCs w:val="24"/>
              </w:rPr>
              <w:t>第二期款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65BFA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0%)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="00276959" w:rsidRPr="00461EA5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元，撥款日：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________</w:t>
            </w:r>
            <w:r w:rsidR="00276959" w:rsidRPr="00461EA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461EA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7C494DD0" w14:textId="358890E2" w:rsidR="00B44DA4" w:rsidRPr="00461EA5" w:rsidRDefault="00B44DA4" w:rsidP="00B44DA4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461EA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2"/>
              </w:rPr>
              <w:t>(</w:t>
            </w:r>
            <w:r w:rsidRPr="00461EA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2"/>
              </w:rPr>
              <w:t>申請第二期款時，請檢附佐證資料</w:t>
            </w:r>
            <w:r w:rsidRPr="00461EA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2"/>
              </w:rPr>
              <w:t>)</w:t>
            </w:r>
          </w:p>
        </w:tc>
      </w:tr>
      <w:tr w:rsidR="00D31646" w14:paraId="10AFFA1C" w14:textId="77777777" w:rsidTr="00090210">
        <w:trPr>
          <w:trHeight w:val="605"/>
          <w:jc w:val="center"/>
        </w:trPr>
        <w:tc>
          <w:tcPr>
            <w:tcW w:w="955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FF5AC" w14:textId="7040B387" w:rsidR="00BB58FF" w:rsidRPr="00461EA5" w:rsidRDefault="00BB58FF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461EA5">
              <w:rPr>
                <w:rFonts w:eastAsia="標楷體" w:hint="eastAsia"/>
              </w:rPr>
              <w:t>計畫</w:t>
            </w:r>
            <w:r w:rsidR="00D31646" w:rsidRPr="00461EA5">
              <w:rPr>
                <w:rFonts w:eastAsia="標楷體" w:hint="eastAsia"/>
              </w:rPr>
              <w:t>主持</w:t>
            </w:r>
            <w:r w:rsidR="00D31646" w:rsidRPr="00461EA5">
              <w:rPr>
                <w:rFonts w:eastAsia="標楷體"/>
              </w:rPr>
              <w:t>人</w:t>
            </w:r>
          </w:p>
          <w:p w14:paraId="2F11F29E" w14:textId="73501447" w:rsidR="00D31646" w:rsidRPr="00461EA5" w:rsidRDefault="00BB58FF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461EA5">
              <w:rPr>
                <w:rFonts w:eastAsia="標楷體"/>
              </w:rPr>
              <w:t>簽名</w:t>
            </w:r>
            <w:r w:rsidRPr="00461EA5">
              <w:rPr>
                <w:rFonts w:eastAsia="標楷體"/>
              </w:rPr>
              <w:t>/</w:t>
            </w:r>
            <w:r w:rsidRPr="00461EA5">
              <w:rPr>
                <w:rFonts w:eastAsia="標楷體"/>
              </w:rPr>
              <w:t>蓋章</w:t>
            </w:r>
          </w:p>
        </w:tc>
        <w:tc>
          <w:tcPr>
            <w:tcW w:w="162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553CA" w14:textId="77777777" w:rsidR="00D31646" w:rsidRPr="00461EA5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9" w:type="pct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C55A9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特色躍升計畫辦公室</w:t>
            </w:r>
          </w:p>
        </w:tc>
        <w:tc>
          <w:tcPr>
            <w:tcW w:w="1616" w:type="pct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2EEFBD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BB58FF" w14:paraId="404C418A" w14:textId="77777777" w:rsidTr="00090210">
        <w:trPr>
          <w:trHeight w:val="633"/>
          <w:jc w:val="center"/>
        </w:trPr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DD8DC" w14:textId="57E4C846" w:rsidR="00BB58FF" w:rsidRPr="00461EA5" w:rsidRDefault="00BB58FF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461EA5">
              <w:rPr>
                <w:rFonts w:eastAsia="標楷體" w:hint="eastAsia"/>
              </w:rPr>
              <w:t>協同主持人</w:t>
            </w:r>
          </w:p>
          <w:p w14:paraId="15C45A59" w14:textId="25456C14" w:rsidR="00BB58FF" w:rsidRPr="00461EA5" w:rsidRDefault="00BB58FF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461EA5">
              <w:rPr>
                <w:rFonts w:eastAsia="標楷體"/>
              </w:rPr>
              <w:t>簽名</w:t>
            </w:r>
            <w:r w:rsidRPr="00461EA5">
              <w:rPr>
                <w:rFonts w:eastAsia="標楷體"/>
              </w:rPr>
              <w:t>/</w:t>
            </w:r>
            <w:r w:rsidRPr="00461EA5">
              <w:rPr>
                <w:rFonts w:eastAsia="標楷體"/>
              </w:rPr>
              <w:t>蓋章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ACE9E" w14:textId="77777777" w:rsidR="00BB58FF" w:rsidRPr="00461EA5" w:rsidRDefault="00BB58FF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5456A" w14:textId="77777777" w:rsidR="00BB58FF" w:rsidRDefault="00BB58FF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4A7F5" w14:textId="77777777" w:rsidR="00BB58FF" w:rsidRDefault="00BB58FF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D31646" w14:paraId="6C44F09F" w14:textId="77777777" w:rsidTr="00090210">
        <w:trPr>
          <w:trHeight w:val="790"/>
          <w:jc w:val="center"/>
        </w:trPr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AAC7C" w14:textId="77777777" w:rsidR="00D31646" w:rsidRPr="00461EA5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461EA5">
              <w:rPr>
                <w:rFonts w:eastAsia="標楷體" w:hint="eastAsia"/>
              </w:rPr>
              <w:t>二級主管</w:t>
            </w:r>
          </w:p>
          <w:p w14:paraId="7C57E03E" w14:textId="77777777" w:rsidR="00D31646" w:rsidRPr="00461EA5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461EA5">
              <w:rPr>
                <w:rFonts w:eastAsia="標楷體"/>
              </w:rPr>
              <w:t>簽名</w:t>
            </w:r>
            <w:r w:rsidRPr="00461EA5">
              <w:rPr>
                <w:rFonts w:eastAsia="標楷體"/>
              </w:rPr>
              <w:t>/</w:t>
            </w:r>
            <w:r w:rsidRPr="00461EA5">
              <w:rPr>
                <w:rFonts w:eastAsia="標楷體"/>
              </w:rPr>
              <w:t>蓋章</w:t>
            </w:r>
          </w:p>
        </w:tc>
        <w:tc>
          <w:tcPr>
            <w:tcW w:w="1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2AA80" w14:textId="77777777" w:rsidR="00D31646" w:rsidRPr="00461EA5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3D3A1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AAD3D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D31646" w14:paraId="4DF4BC12" w14:textId="77777777" w:rsidTr="00090210">
        <w:trPr>
          <w:trHeight w:val="790"/>
          <w:jc w:val="center"/>
        </w:trPr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00072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一級主管</w:t>
            </w:r>
          </w:p>
          <w:p w14:paraId="65ADD27B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蓋章</w:t>
            </w:r>
          </w:p>
        </w:tc>
        <w:tc>
          <w:tcPr>
            <w:tcW w:w="1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7093F2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88DE4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986203" w14:textId="77777777" w:rsidR="00D31646" w:rsidRDefault="00D31646" w:rsidP="00762FE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</w:tbl>
    <w:p w14:paraId="0539DE83" w14:textId="6D97494B" w:rsidR="00181BA1" w:rsidRDefault="00181BA1" w:rsidP="00F039B5">
      <w:pPr>
        <w:autoSpaceDE w:val="0"/>
        <w:snapToGrid w:val="0"/>
        <w:spacing w:line="240" w:lineRule="atLeast"/>
        <w:rPr>
          <w:rFonts w:ascii="Times New Roman" w:eastAsia="標楷體" w:hAnsi="Times New Roman" w:cs="Times New Roman"/>
          <w:sz w:val="20"/>
          <w:szCs w:val="20"/>
        </w:rPr>
      </w:pPr>
    </w:p>
    <w:p w14:paraId="65D905BE" w14:textId="5B44BE86" w:rsidR="00B6757D" w:rsidRDefault="00B6757D" w:rsidP="00D63FE1">
      <w:pPr>
        <w:autoSpaceDE w:val="0"/>
        <w:snapToGrid w:val="0"/>
        <w:spacing w:line="240" w:lineRule="atLeast"/>
      </w:pPr>
      <w:r>
        <w:rPr>
          <w:rFonts w:ascii="Times New Roman" w:eastAsia="標楷體" w:hAnsi="Times New Roman" w:cs="Times New Roman"/>
          <w:sz w:val="20"/>
          <w:szCs w:val="20"/>
        </w:rPr>
        <w:t>說明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1BE467B" w14:textId="77777777" w:rsidR="00B6757D" w:rsidRDefault="00B6757D" w:rsidP="00FC27B8">
      <w:pPr>
        <w:autoSpaceDE w:val="0"/>
        <w:snapToGrid w:val="0"/>
        <w:spacing w:line="240" w:lineRule="atLeast"/>
        <w:ind w:left="900" w:hanging="900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一、經費補助項目及限制：</w:t>
      </w:r>
    </w:p>
    <w:p w14:paraId="439008FB" w14:textId="77777777" w:rsidR="00D63FE1" w:rsidRDefault="00D63FE1" w:rsidP="00FC27B8">
      <w:pPr>
        <w:autoSpaceDE w:val="0"/>
        <w:snapToGrid w:val="0"/>
        <w:spacing w:line="240" w:lineRule="atLeast"/>
        <w:ind w:firstLine="200"/>
        <w:jc w:val="both"/>
        <w:rPr>
          <w:rFonts w:ascii="Times New Roman" w:eastAsia="標楷體" w:hAnsi="Times New Roman" w:cs="Times New Roman"/>
          <w:sz w:val="20"/>
          <w:szCs w:val="20"/>
          <w:lang w:bidi="zh-TW"/>
        </w:rPr>
      </w:pPr>
      <w:r>
        <w:rPr>
          <w:rFonts w:ascii="Times New Roman" w:eastAsia="標楷體" w:hAnsi="Times New Roman" w:cs="Times New Roman"/>
          <w:sz w:val="20"/>
          <w:szCs w:val="20"/>
          <w:lang w:bidi="zh-TW"/>
        </w:rPr>
        <w:t>(</w:t>
      </w:r>
      <w:proofErr w:type="gramStart"/>
      <w:r>
        <w:rPr>
          <w:rFonts w:ascii="Times New Roman" w:eastAsia="標楷體" w:hAnsi="Times New Roman" w:cs="Times New Roman"/>
          <w:sz w:val="20"/>
          <w:szCs w:val="20"/>
          <w:lang w:bidi="zh-TW"/>
        </w:rPr>
        <w:t>一</w:t>
      </w:r>
      <w:proofErr w:type="gramEnd"/>
      <w:r>
        <w:rPr>
          <w:rFonts w:ascii="Times New Roman" w:eastAsia="標楷體" w:hAnsi="Times New Roman" w:cs="Times New Roman"/>
          <w:sz w:val="20"/>
          <w:szCs w:val="20"/>
          <w:lang w:bidi="zh-TW"/>
        </w:rPr>
        <w:t>)</w:t>
      </w:r>
      <w:r>
        <w:rPr>
          <w:rFonts w:ascii="Times New Roman" w:eastAsia="標楷體" w:hAnsi="Times New Roman" w:cs="Times New Roman"/>
          <w:sz w:val="20"/>
          <w:szCs w:val="20"/>
          <w:lang w:bidi="zh-TW"/>
        </w:rPr>
        <w:t>得編列下列項目：</w:t>
      </w:r>
    </w:p>
    <w:p w14:paraId="07B56612" w14:textId="1255CBC2" w:rsidR="00D63FE1" w:rsidRDefault="00D63FE1" w:rsidP="00FC27B8">
      <w:pPr>
        <w:numPr>
          <w:ilvl w:val="0"/>
          <w:numId w:val="3"/>
        </w:numPr>
        <w:suppressAutoHyphens/>
        <w:autoSpaceDE w:val="0"/>
        <w:autoSpaceDN w:val="0"/>
        <w:snapToGrid w:val="0"/>
        <w:spacing w:line="240" w:lineRule="atLeast"/>
        <w:ind w:left="709" w:hanging="283"/>
        <w:jc w:val="both"/>
        <w:rPr>
          <w:rFonts w:ascii="Times New Roman" w:eastAsia="標楷體" w:hAnsi="Times New Roman" w:cs="Times New Roman"/>
          <w:sz w:val="20"/>
          <w:szCs w:val="20"/>
          <w:lang w:bidi="zh-TW"/>
        </w:rPr>
      </w:pPr>
      <w:r>
        <w:rPr>
          <w:rFonts w:ascii="Times New Roman" w:eastAsia="標楷體" w:hAnsi="Times New Roman" w:cs="Times New Roman"/>
          <w:sz w:val="20"/>
          <w:szCs w:val="20"/>
          <w:lang w:bidi="zh-TW"/>
        </w:rPr>
        <w:t>業務費：</w:t>
      </w:r>
      <w:r w:rsidR="00165BFA" w:rsidRPr="00165BFA">
        <w:rPr>
          <w:rFonts w:ascii="Times New Roman" w:eastAsia="標楷體" w:hAnsi="Times New Roman" w:cs="Times New Roman" w:hint="eastAsia"/>
          <w:color w:val="FF0000"/>
          <w:sz w:val="20"/>
          <w:szCs w:val="20"/>
          <w:lang w:bidi="zh-TW"/>
        </w:rPr>
        <w:t>不得</w:t>
      </w:r>
      <w:r w:rsidR="00165BFA" w:rsidRPr="00165BFA">
        <w:rPr>
          <w:rFonts w:ascii="Times New Roman" w:eastAsia="標楷體" w:hAnsi="Times New Roman" w:cs="Times New Roman"/>
          <w:color w:val="FF0000"/>
          <w:sz w:val="20"/>
          <w:szCs w:val="20"/>
          <w:lang w:bidi="zh-TW"/>
        </w:rPr>
        <w:t>編列國外差旅費、工讀費</w:t>
      </w:r>
      <w:r w:rsidR="00165BFA">
        <w:rPr>
          <w:rFonts w:ascii="Times New Roman" w:eastAsia="標楷體" w:hAnsi="Times New Roman" w:cs="Times New Roman"/>
          <w:sz w:val="20"/>
          <w:szCs w:val="20"/>
          <w:lang w:bidi="zh-TW"/>
        </w:rPr>
        <w:t>，其餘請依實際需求編</w:t>
      </w:r>
      <w:r w:rsidR="00165BFA"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列</w:t>
      </w:r>
      <w:r>
        <w:rPr>
          <w:rFonts w:ascii="Times New Roman" w:eastAsia="標楷體" w:hAnsi="Times New Roman" w:cs="Times New Roman"/>
          <w:sz w:val="20"/>
          <w:szCs w:val="20"/>
          <w:lang w:bidi="zh-TW"/>
        </w:rPr>
        <w:t>，</w:t>
      </w:r>
      <w:r w:rsidR="00165BFA"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並</w:t>
      </w:r>
      <w:r>
        <w:rPr>
          <w:rFonts w:ascii="Times New Roman" w:eastAsia="標楷體" w:hAnsi="Times New Roman" w:cs="Times New Roman"/>
          <w:sz w:val="20"/>
          <w:szCs w:val="20"/>
          <w:lang w:bidi="zh-TW"/>
        </w:rPr>
        <w:t>須依學校相關規定檢據報支。</w:t>
      </w:r>
    </w:p>
    <w:p w14:paraId="551985B2" w14:textId="77777777" w:rsidR="00D63FE1" w:rsidRDefault="00D63FE1" w:rsidP="00FC27B8">
      <w:pPr>
        <w:numPr>
          <w:ilvl w:val="0"/>
          <w:numId w:val="3"/>
        </w:numPr>
        <w:suppressAutoHyphens/>
        <w:autoSpaceDE w:val="0"/>
        <w:autoSpaceDN w:val="0"/>
        <w:snapToGrid w:val="0"/>
        <w:spacing w:line="240" w:lineRule="atLeast"/>
        <w:ind w:left="709" w:hanging="283"/>
        <w:jc w:val="both"/>
        <w:rPr>
          <w:rFonts w:ascii="Times New Roman" w:eastAsia="標楷體" w:hAnsi="Times New Roman" w:cs="Times New Roman"/>
          <w:sz w:val="20"/>
          <w:szCs w:val="20"/>
          <w:lang w:bidi="zh-TW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其中</w:t>
      </w:r>
      <w:r>
        <w:rPr>
          <w:rFonts w:ascii="Times New Roman" w:eastAsia="標楷體" w:hAnsi="Times New Roman" w:cs="Times New Roman"/>
          <w:sz w:val="20"/>
          <w:szCs w:val="20"/>
          <w:lang w:bidi="zh-TW"/>
        </w:rPr>
        <w:t>主持費、</w:t>
      </w:r>
      <w:r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出席費、諮詢費、</w:t>
      </w:r>
      <w:r>
        <w:rPr>
          <w:rFonts w:ascii="Times New Roman" w:eastAsia="標楷體" w:hAnsi="Times New Roman" w:cs="Times New Roman"/>
          <w:sz w:val="20"/>
          <w:szCs w:val="20"/>
          <w:lang w:bidi="zh-TW"/>
        </w:rPr>
        <w:t>審查費</w:t>
      </w:r>
      <w:r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等費用，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僅能支給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校外專家學者。</w:t>
      </w:r>
    </w:p>
    <w:p w14:paraId="7A8EF7E0" w14:textId="0F7D2DBF" w:rsidR="00B6757D" w:rsidRDefault="00B6757D" w:rsidP="00FC27B8">
      <w:pPr>
        <w:autoSpaceDE w:val="0"/>
        <w:snapToGrid w:val="0"/>
        <w:spacing w:line="240" w:lineRule="atLeast"/>
        <w:ind w:left="426" w:hanging="426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二、</w:t>
      </w:r>
      <w:r w:rsidR="006744FE" w:rsidRPr="006744FE">
        <w:rPr>
          <w:rFonts w:ascii="Times New Roman" w:eastAsia="標楷體" w:hAnsi="Times New Roman" w:cs="Times New Roman" w:hint="eastAsia"/>
          <w:sz w:val="20"/>
          <w:szCs w:val="20"/>
          <w:lang w:bidi="zh-TW"/>
        </w:rPr>
        <w:t>僅限支應於本案，不得用於原計畫使用</w:t>
      </w:r>
    </w:p>
    <w:p w14:paraId="59C85498" w14:textId="01B70301" w:rsidR="00B6757D" w:rsidRDefault="00B6757D" w:rsidP="00FC27B8">
      <w:pPr>
        <w:autoSpaceDE w:val="0"/>
        <w:snapToGrid w:val="0"/>
        <w:spacing w:line="240" w:lineRule="atLeast"/>
        <w:ind w:left="426" w:hanging="42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9067AC">
        <w:rPr>
          <w:rFonts w:ascii="Times New Roman" w:eastAsia="標楷體" w:hAnsi="Times New Roman" w:cs="Times New Roman"/>
          <w:sz w:val="20"/>
          <w:szCs w:val="20"/>
        </w:rPr>
        <w:t>三、經費執行與核銷：</w:t>
      </w:r>
      <w:r w:rsidR="000F1174" w:rsidRPr="009067AC">
        <w:rPr>
          <w:rFonts w:ascii="Times New Roman" w:eastAsia="標楷體" w:hAnsi="Times New Roman" w:cs="Times New Roman" w:hint="eastAsia"/>
          <w:sz w:val="20"/>
          <w:szCs w:val="20"/>
        </w:rPr>
        <w:t>本要點之補助經費應於</w:t>
      </w:r>
      <w:r w:rsidR="000F1174" w:rsidRPr="00165B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每學年</w:t>
      </w:r>
      <w:r w:rsidR="00165BFA" w:rsidRPr="00165B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五</w:t>
      </w:r>
      <w:r w:rsidR="000F1174" w:rsidRPr="00165B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月底完成執行與核銷</w:t>
      </w:r>
      <w:r w:rsidRPr="009067AC">
        <w:rPr>
          <w:rFonts w:ascii="Times New Roman" w:eastAsia="標楷體" w:hAnsi="Times New Roman" w:cs="Times New Roman"/>
          <w:sz w:val="20"/>
          <w:szCs w:val="20"/>
        </w:rPr>
        <w:t>，剩餘款應辦理繳回。</w:t>
      </w:r>
    </w:p>
    <w:p w14:paraId="1F429044" w14:textId="253F353B" w:rsidR="009B30DA" w:rsidRDefault="00B6757D" w:rsidP="00FC27B8">
      <w:pPr>
        <w:autoSpaceDE w:val="0"/>
        <w:snapToGrid w:val="0"/>
        <w:spacing w:line="240" w:lineRule="atLeast"/>
        <w:ind w:left="426" w:hanging="426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四、本要點所需經費由教育部特色躍升計畫經費支應。</w:t>
      </w:r>
    </w:p>
    <w:sectPr w:rsidR="009B30DA" w:rsidSect="00F715C4">
      <w:headerReference w:type="default" r:id="rId7"/>
      <w:pgSz w:w="11906" w:h="16838" w:code="9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BD62" w14:textId="77777777" w:rsidR="00B537B2" w:rsidRDefault="00B537B2" w:rsidP="005A01A1">
      <w:r>
        <w:separator/>
      </w:r>
    </w:p>
  </w:endnote>
  <w:endnote w:type="continuationSeparator" w:id="0">
    <w:p w14:paraId="5B43E15A" w14:textId="77777777" w:rsidR="00B537B2" w:rsidRDefault="00B537B2" w:rsidP="005A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9F14" w14:textId="77777777" w:rsidR="00B537B2" w:rsidRDefault="00B537B2" w:rsidP="005A01A1">
      <w:r>
        <w:separator/>
      </w:r>
    </w:p>
  </w:footnote>
  <w:footnote w:type="continuationSeparator" w:id="0">
    <w:p w14:paraId="2B60B835" w14:textId="77777777" w:rsidR="00B537B2" w:rsidRDefault="00B537B2" w:rsidP="005A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95B0" w14:textId="18EF70BB" w:rsidR="001B7C8E" w:rsidRPr="00683DD2" w:rsidRDefault="00CE7D88" w:rsidP="00FD0F8E">
    <w:pPr>
      <w:pStyle w:val="a6"/>
      <w:rPr>
        <w:rFonts w:ascii="標楷體" w:eastAsia="標楷體" w:hAnsi="標楷體"/>
        <w:color w:val="808080" w:themeColor="background1" w:themeShade="80"/>
      </w:rPr>
    </w:pPr>
    <w:r w:rsidRPr="00683DD2">
      <w:rPr>
        <w:rFonts w:ascii="標楷體" w:eastAsia="標楷體" w:hAnsi="標楷體" w:hint="eastAsia"/>
        <w:color w:val="808080" w:themeColor="background1" w:themeShade="80"/>
      </w:rPr>
      <w:t>附件</w:t>
    </w:r>
    <w:r w:rsidR="00EF1FF3" w:rsidRPr="00683DD2">
      <w:rPr>
        <w:rFonts w:ascii="標楷體" w:eastAsia="標楷體" w:hAnsi="標楷體" w:hint="eastAsia"/>
        <w:color w:val="808080" w:themeColor="background1" w:themeShade="80"/>
      </w:rPr>
      <w:t>一</w:t>
    </w:r>
    <w:r w:rsidR="00FD0F8E">
      <w:rPr>
        <w:rFonts w:ascii="標楷體" w:eastAsia="標楷體" w:hAnsi="標楷體" w:hint="eastAsia"/>
        <w:color w:val="808080" w:themeColor="background1" w:themeShade="80"/>
      </w:rPr>
      <w:t xml:space="preserve">   202</w:t>
    </w:r>
    <w:r w:rsidR="00165BFA">
      <w:rPr>
        <w:rFonts w:ascii="標楷體" w:eastAsia="標楷體" w:hAnsi="標楷體"/>
        <w:color w:val="808080" w:themeColor="background1" w:themeShade="80"/>
      </w:rPr>
      <w:t>2093</w:t>
    </w:r>
    <w:r w:rsidR="006A7FFC">
      <w:rPr>
        <w:rFonts w:ascii="標楷體" w:eastAsia="標楷體" w:hAnsi="標楷體" w:hint="eastAsia"/>
        <w:color w:val="808080" w:themeColor="background1" w:themeShade="80"/>
      </w:rPr>
      <w:t>0</w:t>
    </w:r>
    <w:r w:rsidR="00FD0F8E">
      <w:rPr>
        <w:rFonts w:ascii="標楷體" w:eastAsia="標楷體" w:hAnsi="標楷體"/>
        <w:color w:val="808080" w:themeColor="background1" w:themeShade="80"/>
      </w:rPr>
      <w:tab/>
    </w:r>
    <w:r w:rsidR="00FD0F8E">
      <w:rPr>
        <w:rFonts w:ascii="標楷體" w:eastAsia="標楷體" w:hAnsi="標楷體"/>
        <w:color w:val="808080" w:themeColor="background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5E8"/>
    <w:multiLevelType w:val="hybridMultilevel"/>
    <w:tmpl w:val="936ABC50"/>
    <w:lvl w:ilvl="0" w:tplc="C7C2E9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21527C"/>
    <w:multiLevelType w:val="multilevel"/>
    <w:tmpl w:val="5CFA4A96"/>
    <w:lvl w:ilvl="0">
      <w:start w:val="1"/>
      <w:numFmt w:val="decimal"/>
      <w:lvlText w:val="%1."/>
      <w:lvlJc w:val="left"/>
      <w:pPr>
        <w:ind w:left="2022" w:hanging="210"/>
      </w:pPr>
      <w:rPr>
        <w:rFonts w:ascii="Times New Roman" w:eastAsia="Times New Roman" w:hAnsi="Times New Roman" w:cs="Times New Roman"/>
        <w:w w:val="100"/>
        <w:sz w:val="24"/>
        <w:szCs w:val="24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1566" w:hanging="360"/>
      </w:pPr>
      <w:rPr>
        <w:rFonts w:ascii="Calibri" w:eastAsia="Calibri" w:hAnsi="Calibri" w:cs="Calibri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3393" w:hanging="36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4766" w:hanging="36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6140" w:hanging="36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7513" w:hanging="36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8886" w:hanging="36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10260" w:hanging="36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11633" w:hanging="360"/>
      </w:pPr>
      <w:rPr>
        <w:lang w:val="zh-TW" w:eastAsia="zh-TW" w:bidi="zh-TW"/>
      </w:rPr>
    </w:lvl>
  </w:abstractNum>
  <w:abstractNum w:abstractNumId="2" w15:restartNumberingAfterBreak="0">
    <w:nsid w:val="46B24D7A"/>
    <w:multiLevelType w:val="hybridMultilevel"/>
    <w:tmpl w:val="E4C4B30A"/>
    <w:lvl w:ilvl="0" w:tplc="9E8E4DF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7D"/>
    <w:rsid w:val="000219E9"/>
    <w:rsid w:val="000402D7"/>
    <w:rsid w:val="0004512A"/>
    <w:rsid w:val="000462E0"/>
    <w:rsid w:val="00064BFB"/>
    <w:rsid w:val="000777B0"/>
    <w:rsid w:val="00090210"/>
    <w:rsid w:val="00097421"/>
    <w:rsid w:val="000A130D"/>
    <w:rsid w:val="000A44E0"/>
    <w:rsid w:val="000B059C"/>
    <w:rsid w:val="000D2014"/>
    <w:rsid w:val="000D5D6B"/>
    <w:rsid w:val="000E0BDC"/>
    <w:rsid w:val="000E0C9E"/>
    <w:rsid w:val="000E270E"/>
    <w:rsid w:val="000E30CF"/>
    <w:rsid w:val="000F0014"/>
    <w:rsid w:val="000F07CE"/>
    <w:rsid w:val="000F1174"/>
    <w:rsid w:val="00130887"/>
    <w:rsid w:val="00144A05"/>
    <w:rsid w:val="0016031A"/>
    <w:rsid w:val="0016110C"/>
    <w:rsid w:val="00165BFA"/>
    <w:rsid w:val="00171F34"/>
    <w:rsid w:val="00181BA1"/>
    <w:rsid w:val="001A345F"/>
    <w:rsid w:val="001B2409"/>
    <w:rsid w:val="001B7C8E"/>
    <w:rsid w:val="001C5608"/>
    <w:rsid w:val="001C567B"/>
    <w:rsid w:val="001D3E97"/>
    <w:rsid w:val="002126F8"/>
    <w:rsid w:val="002241C2"/>
    <w:rsid w:val="0023112B"/>
    <w:rsid w:val="0024014C"/>
    <w:rsid w:val="00245E41"/>
    <w:rsid w:val="00250C2E"/>
    <w:rsid w:val="00260AC0"/>
    <w:rsid w:val="002675B1"/>
    <w:rsid w:val="00276959"/>
    <w:rsid w:val="002838BB"/>
    <w:rsid w:val="0029370F"/>
    <w:rsid w:val="002B75BD"/>
    <w:rsid w:val="002C7862"/>
    <w:rsid w:val="00304EE2"/>
    <w:rsid w:val="00307C6E"/>
    <w:rsid w:val="003222E3"/>
    <w:rsid w:val="00327D4F"/>
    <w:rsid w:val="003332BD"/>
    <w:rsid w:val="003605F5"/>
    <w:rsid w:val="00374F1F"/>
    <w:rsid w:val="00390C80"/>
    <w:rsid w:val="003A7237"/>
    <w:rsid w:val="003B28BD"/>
    <w:rsid w:val="003C1F1C"/>
    <w:rsid w:val="003C61C0"/>
    <w:rsid w:val="003E5FA5"/>
    <w:rsid w:val="003E716D"/>
    <w:rsid w:val="003F1E46"/>
    <w:rsid w:val="00403B22"/>
    <w:rsid w:val="00432BF6"/>
    <w:rsid w:val="00447C6D"/>
    <w:rsid w:val="00456D2D"/>
    <w:rsid w:val="0045720C"/>
    <w:rsid w:val="00461EA5"/>
    <w:rsid w:val="00475DE6"/>
    <w:rsid w:val="00490E4C"/>
    <w:rsid w:val="004C262B"/>
    <w:rsid w:val="004E5A44"/>
    <w:rsid w:val="00500CB4"/>
    <w:rsid w:val="0051644A"/>
    <w:rsid w:val="005217B0"/>
    <w:rsid w:val="005253DC"/>
    <w:rsid w:val="00527983"/>
    <w:rsid w:val="00532234"/>
    <w:rsid w:val="00542444"/>
    <w:rsid w:val="0054384E"/>
    <w:rsid w:val="005460B9"/>
    <w:rsid w:val="00546391"/>
    <w:rsid w:val="005466F5"/>
    <w:rsid w:val="00546E9B"/>
    <w:rsid w:val="0055587F"/>
    <w:rsid w:val="00556B1C"/>
    <w:rsid w:val="0055724F"/>
    <w:rsid w:val="005639AF"/>
    <w:rsid w:val="00564EFB"/>
    <w:rsid w:val="00566B82"/>
    <w:rsid w:val="0057630F"/>
    <w:rsid w:val="00587EFE"/>
    <w:rsid w:val="00590B64"/>
    <w:rsid w:val="005952D6"/>
    <w:rsid w:val="005A01A1"/>
    <w:rsid w:val="005A1101"/>
    <w:rsid w:val="005D0E52"/>
    <w:rsid w:val="005E697E"/>
    <w:rsid w:val="006013BF"/>
    <w:rsid w:val="00612907"/>
    <w:rsid w:val="00615803"/>
    <w:rsid w:val="00624C81"/>
    <w:rsid w:val="006261FB"/>
    <w:rsid w:val="006402C5"/>
    <w:rsid w:val="00645DFC"/>
    <w:rsid w:val="00661084"/>
    <w:rsid w:val="006634C4"/>
    <w:rsid w:val="006645B2"/>
    <w:rsid w:val="006744FE"/>
    <w:rsid w:val="00683DD2"/>
    <w:rsid w:val="006A0DEB"/>
    <w:rsid w:val="006A1159"/>
    <w:rsid w:val="006A15B9"/>
    <w:rsid w:val="006A3AAD"/>
    <w:rsid w:val="006A7FFC"/>
    <w:rsid w:val="006B28D0"/>
    <w:rsid w:val="006B30B5"/>
    <w:rsid w:val="006C4939"/>
    <w:rsid w:val="006C5F5F"/>
    <w:rsid w:val="006E2742"/>
    <w:rsid w:val="006E63D7"/>
    <w:rsid w:val="006F0FA3"/>
    <w:rsid w:val="006F6036"/>
    <w:rsid w:val="007075FC"/>
    <w:rsid w:val="007110F3"/>
    <w:rsid w:val="0071264B"/>
    <w:rsid w:val="00734463"/>
    <w:rsid w:val="00762FE9"/>
    <w:rsid w:val="00770FA8"/>
    <w:rsid w:val="007805C0"/>
    <w:rsid w:val="007B0608"/>
    <w:rsid w:val="007B6443"/>
    <w:rsid w:val="007D64AF"/>
    <w:rsid w:val="007F0D0B"/>
    <w:rsid w:val="00812043"/>
    <w:rsid w:val="00812D18"/>
    <w:rsid w:val="00820CE1"/>
    <w:rsid w:val="00845A78"/>
    <w:rsid w:val="00851699"/>
    <w:rsid w:val="0085469A"/>
    <w:rsid w:val="008777D7"/>
    <w:rsid w:val="008834BD"/>
    <w:rsid w:val="008A66C9"/>
    <w:rsid w:val="008E1C01"/>
    <w:rsid w:val="00902D71"/>
    <w:rsid w:val="0090501F"/>
    <w:rsid w:val="009067AC"/>
    <w:rsid w:val="00907CA3"/>
    <w:rsid w:val="00907FED"/>
    <w:rsid w:val="009103ED"/>
    <w:rsid w:val="00910B45"/>
    <w:rsid w:val="00912CDC"/>
    <w:rsid w:val="00920587"/>
    <w:rsid w:val="0092104D"/>
    <w:rsid w:val="00923D48"/>
    <w:rsid w:val="009413C4"/>
    <w:rsid w:val="0094472C"/>
    <w:rsid w:val="00945C42"/>
    <w:rsid w:val="00964041"/>
    <w:rsid w:val="00971814"/>
    <w:rsid w:val="009817B8"/>
    <w:rsid w:val="009A1322"/>
    <w:rsid w:val="009A4A35"/>
    <w:rsid w:val="009B30DA"/>
    <w:rsid w:val="009B7304"/>
    <w:rsid w:val="009B7990"/>
    <w:rsid w:val="009C49F3"/>
    <w:rsid w:val="009E0CE2"/>
    <w:rsid w:val="009F08F2"/>
    <w:rsid w:val="009F63D5"/>
    <w:rsid w:val="009F6E36"/>
    <w:rsid w:val="00A24EE4"/>
    <w:rsid w:val="00A33C88"/>
    <w:rsid w:val="00A35C85"/>
    <w:rsid w:val="00A44B42"/>
    <w:rsid w:val="00A52D8F"/>
    <w:rsid w:val="00A540F8"/>
    <w:rsid w:val="00A67F8D"/>
    <w:rsid w:val="00A85160"/>
    <w:rsid w:val="00AA7193"/>
    <w:rsid w:val="00AB36F7"/>
    <w:rsid w:val="00AD401F"/>
    <w:rsid w:val="00AE1586"/>
    <w:rsid w:val="00AF354A"/>
    <w:rsid w:val="00AF5B27"/>
    <w:rsid w:val="00B04E9B"/>
    <w:rsid w:val="00B11AB4"/>
    <w:rsid w:val="00B14991"/>
    <w:rsid w:val="00B2683D"/>
    <w:rsid w:val="00B30066"/>
    <w:rsid w:val="00B339CE"/>
    <w:rsid w:val="00B44DA4"/>
    <w:rsid w:val="00B457C2"/>
    <w:rsid w:val="00B537B2"/>
    <w:rsid w:val="00B57EC8"/>
    <w:rsid w:val="00B62F45"/>
    <w:rsid w:val="00B6757D"/>
    <w:rsid w:val="00B82C3D"/>
    <w:rsid w:val="00B830FC"/>
    <w:rsid w:val="00B97402"/>
    <w:rsid w:val="00BB4E86"/>
    <w:rsid w:val="00BB58FF"/>
    <w:rsid w:val="00BB7385"/>
    <w:rsid w:val="00BD78FA"/>
    <w:rsid w:val="00BE0993"/>
    <w:rsid w:val="00BE643D"/>
    <w:rsid w:val="00C000C7"/>
    <w:rsid w:val="00C01C5E"/>
    <w:rsid w:val="00C146F4"/>
    <w:rsid w:val="00C153BA"/>
    <w:rsid w:val="00C164B8"/>
    <w:rsid w:val="00C2040E"/>
    <w:rsid w:val="00C362AA"/>
    <w:rsid w:val="00C4248F"/>
    <w:rsid w:val="00C66469"/>
    <w:rsid w:val="00C7130A"/>
    <w:rsid w:val="00C81678"/>
    <w:rsid w:val="00C91937"/>
    <w:rsid w:val="00C96080"/>
    <w:rsid w:val="00CB12D9"/>
    <w:rsid w:val="00CD044E"/>
    <w:rsid w:val="00CD5A5F"/>
    <w:rsid w:val="00CE7D88"/>
    <w:rsid w:val="00CF5642"/>
    <w:rsid w:val="00D129F7"/>
    <w:rsid w:val="00D1478E"/>
    <w:rsid w:val="00D21C8E"/>
    <w:rsid w:val="00D2427D"/>
    <w:rsid w:val="00D30914"/>
    <w:rsid w:val="00D31646"/>
    <w:rsid w:val="00D35314"/>
    <w:rsid w:val="00D374F1"/>
    <w:rsid w:val="00D41DA4"/>
    <w:rsid w:val="00D4457C"/>
    <w:rsid w:val="00D51CE1"/>
    <w:rsid w:val="00D56201"/>
    <w:rsid w:val="00D63FE1"/>
    <w:rsid w:val="00D803A5"/>
    <w:rsid w:val="00D84186"/>
    <w:rsid w:val="00D86294"/>
    <w:rsid w:val="00D9542C"/>
    <w:rsid w:val="00DC490C"/>
    <w:rsid w:val="00DC7D03"/>
    <w:rsid w:val="00DD4011"/>
    <w:rsid w:val="00DD567A"/>
    <w:rsid w:val="00DF6F08"/>
    <w:rsid w:val="00E13EF8"/>
    <w:rsid w:val="00E1663A"/>
    <w:rsid w:val="00E1665C"/>
    <w:rsid w:val="00E253E6"/>
    <w:rsid w:val="00E2563B"/>
    <w:rsid w:val="00E26382"/>
    <w:rsid w:val="00E707F2"/>
    <w:rsid w:val="00E73EA5"/>
    <w:rsid w:val="00E92C8D"/>
    <w:rsid w:val="00E9439D"/>
    <w:rsid w:val="00EA2ADA"/>
    <w:rsid w:val="00EB27E5"/>
    <w:rsid w:val="00EB646A"/>
    <w:rsid w:val="00EB76C8"/>
    <w:rsid w:val="00EE3F30"/>
    <w:rsid w:val="00EE4B09"/>
    <w:rsid w:val="00EF1FF3"/>
    <w:rsid w:val="00EF4A42"/>
    <w:rsid w:val="00F039B5"/>
    <w:rsid w:val="00F3172F"/>
    <w:rsid w:val="00F3483D"/>
    <w:rsid w:val="00F36252"/>
    <w:rsid w:val="00F41024"/>
    <w:rsid w:val="00F43045"/>
    <w:rsid w:val="00F51C6A"/>
    <w:rsid w:val="00F55C42"/>
    <w:rsid w:val="00F63238"/>
    <w:rsid w:val="00F65F07"/>
    <w:rsid w:val="00F854D1"/>
    <w:rsid w:val="00FA0604"/>
    <w:rsid w:val="00FB1C8C"/>
    <w:rsid w:val="00FB3ADE"/>
    <w:rsid w:val="00FC181F"/>
    <w:rsid w:val="00FC27B8"/>
    <w:rsid w:val="00FD0F8E"/>
    <w:rsid w:val="00FD377F"/>
    <w:rsid w:val="00FD51AA"/>
    <w:rsid w:val="00FD75C0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C129F"/>
  <w15:chartTrackingRefBased/>
  <w15:docId w15:val="{E2C5F6AB-78E7-9245-BBF9-B9E4B45F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2F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7D"/>
    <w:pPr>
      <w:ind w:leftChars="200" w:left="480"/>
    </w:pPr>
  </w:style>
  <w:style w:type="paragraph" w:customStyle="1" w:styleId="Standard">
    <w:name w:val="Standard"/>
    <w:rsid w:val="00B6757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styleId="a4">
    <w:name w:val="Title"/>
    <w:basedOn w:val="a"/>
    <w:next w:val="a"/>
    <w:link w:val="a5"/>
    <w:uiPriority w:val="10"/>
    <w:qFormat/>
    <w:rsid w:val="00B6757D"/>
    <w:pPr>
      <w:suppressAutoHyphens/>
      <w:autoSpaceDN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="Mangal"/>
      <w:b/>
      <w:bCs/>
      <w:kern w:val="3"/>
      <w:sz w:val="32"/>
      <w:szCs w:val="29"/>
      <w:lang w:bidi="hi-IN"/>
    </w:rPr>
  </w:style>
  <w:style w:type="character" w:customStyle="1" w:styleId="a5">
    <w:name w:val="標題 字元"/>
    <w:basedOn w:val="a0"/>
    <w:link w:val="a4"/>
    <w:uiPriority w:val="10"/>
    <w:rsid w:val="00B6757D"/>
    <w:rPr>
      <w:rFonts w:asciiTheme="majorHAnsi" w:eastAsiaTheme="majorEastAsia" w:hAnsiTheme="majorHAnsi" w:cs="Mangal"/>
      <w:b/>
      <w:bCs/>
      <w:kern w:val="3"/>
      <w:sz w:val="32"/>
      <w:szCs w:val="29"/>
      <w:lang w:bidi="hi-IN"/>
    </w:rPr>
  </w:style>
  <w:style w:type="paragraph" w:styleId="a6">
    <w:name w:val="header"/>
    <w:basedOn w:val="a"/>
    <w:link w:val="a7"/>
    <w:uiPriority w:val="99"/>
    <w:unhideWhenUsed/>
    <w:rsid w:val="005A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01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01A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F07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07CE"/>
  </w:style>
  <w:style w:type="character" w:customStyle="1" w:styleId="ac">
    <w:name w:val="註解文字 字元"/>
    <w:basedOn w:val="a0"/>
    <w:link w:val="ab"/>
    <w:uiPriority w:val="99"/>
    <w:semiHidden/>
    <w:rsid w:val="000F07CE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07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F07CE"/>
    <w:rPr>
      <w:b/>
      <w:bCs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F0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使用者</cp:lastModifiedBy>
  <cp:revision>3</cp:revision>
  <dcterms:created xsi:type="dcterms:W3CDTF">2022-08-11T03:22:00Z</dcterms:created>
  <dcterms:modified xsi:type="dcterms:W3CDTF">2022-08-11T03:22:00Z</dcterms:modified>
</cp:coreProperties>
</file>